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4751" w14:textId="77777777" w:rsidR="00EC4705" w:rsidRDefault="00537EB2">
      <w:pPr>
        <w:rPr>
          <w:sz w:val="44"/>
          <w:szCs w:val="44"/>
        </w:rPr>
      </w:pPr>
      <w:r>
        <w:rPr>
          <w:noProof/>
          <w:lang w:eastAsia="en-GB"/>
        </w:rPr>
        <w:drawing>
          <wp:inline distT="0" distB="0" distL="0" distR="0" wp14:anchorId="78D17041" wp14:editId="15CC6354">
            <wp:extent cx="5372100" cy="1647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100" cy="1647825"/>
                    </a:xfrm>
                    <a:prstGeom prst="rect">
                      <a:avLst/>
                    </a:prstGeom>
                  </pic:spPr>
                </pic:pic>
              </a:graphicData>
            </a:graphic>
          </wp:inline>
        </w:drawing>
      </w:r>
    </w:p>
    <w:p w14:paraId="06B4D981" w14:textId="77777777" w:rsidR="00EC4705" w:rsidRDefault="00EC4705">
      <w:pPr>
        <w:rPr>
          <w:sz w:val="44"/>
          <w:szCs w:val="44"/>
        </w:rPr>
      </w:pPr>
    </w:p>
    <w:p w14:paraId="6308CCA1" w14:textId="77777777" w:rsidR="00537EB2" w:rsidRDefault="00537EB2" w:rsidP="00942919">
      <w:pPr>
        <w:jc w:val="center"/>
        <w:rPr>
          <w:b/>
          <w:sz w:val="44"/>
          <w:szCs w:val="44"/>
        </w:rPr>
      </w:pPr>
    </w:p>
    <w:p w14:paraId="639F211D" w14:textId="77777777" w:rsidR="00537EB2" w:rsidRDefault="00537EB2" w:rsidP="00942919">
      <w:pPr>
        <w:jc w:val="center"/>
        <w:rPr>
          <w:b/>
          <w:sz w:val="44"/>
          <w:szCs w:val="44"/>
        </w:rPr>
      </w:pPr>
    </w:p>
    <w:p w14:paraId="6AC65390" w14:textId="77777777" w:rsidR="00EC4705" w:rsidRPr="00EC4705" w:rsidRDefault="00451921" w:rsidP="00942919">
      <w:pPr>
        <w:jc w:val="center"/>
        <w:rPr>
          <w:b/>
          <w:sz w:val="44"/>
          <w:szCs w:val="44"/>
        </w:rPr>
      </w:pPr>
      <w:r w:rsidRPr="00EC4705">
        <w:rPr>
          <w:b/>
          <w:sz w:val="44"/>
          <w:szCs w:val="44"/>
        </w:rPr>
        <w:t>MISSING ADULTS PROTOCOL</w:t>
      </w:r>
      <w:r w:rsidR="00EC4705" w:rsidRPr="00EC4705">
        <w:rPr>
          <w:b/>
          <w:sz w:val="44"/>
          <w:szCs w:val="44"/>
        </w:rPr>
        <w:t xml:space="preserve"> </w:t>
      </w:r>
      <w:r w:rsidR="002A68F0">
        <w:rPr>
          <w:b/>
          <w:sz w:val="44"/>
          <w:szCs w:val="44"/>
        </w:rPr>
        <w:t>–</w:t>
      </w:r>
      <w:r w:rsidR="00EC4705" w:rsidRPr="00EC4705">
        <w:rPr>
          <w:b/>
          <w:sz w:val="44"/>
          <w:szCs w:val="44"/>
        </w:rPr>
        <w:t xml:space="preserve"> Northumbria</w:t>
      </w:r>
    </w:p>
    <w:p w14:paraId="5580A915" w14:textId="77777777" w:rsidR="00EC4705" w:rsidRDefault="00EC4705">
      <w:pPr>
        <w:rPr>
          <w:sz w:val="44"/>
          <w:szCs w:val="44"/>
        </w:rPr>
      </w:pPr>
    </w:p>
    <w:p w14:paraId="43E36884" w14:textId="77777777" w:rsidR="00537EB2" w:rsidRDefault="00537EB2">
      <w:pPr>
        <w:rPr>
          <w:sz w:val="44"/>
          <w:szCs w:val="44"/>
        </w:rPr>
      </w:pPr>
    </w:p>
    <w:p w14:paraId="062D5A49" w14:textId="64CABF10" w:rsidR="00451921" w:rsidRPr="00EC4705" w:rsidRDefault="00451921" w:rsidP="00FA4550">
      <w:pPr>
        <w:rPr>
          <w:sz w:val="44"/>
          <w:szCs w:val="44"/>
        </w:rPr>
      </w:pPr>
    </w:p>
    <w:p w14:paraId="14ED5D31" w14:textId="62F91266" w:rsidR="00451921" w:rsidRPr="00EC4705" w:rsidRDefault="00D5718C" w:rsidP="00537EB2">
      <w:pPr>
        <w:jc w:val="center"/>
        <w:rPr>
          <w:sz w:val="44"/>
          <w:szCs w:val="44"/>
        </w:rPr>
      </w:pPr>
      <w:r>
        <w:rPr>
          <w:sz w:val="44"/>
          <w:szCs w:val="44"/>
        </w:rPr>
        <w:t>February 2022</w:t>
      </w:r>
    </w:p>
    <w:p w14:paraId="711CDCE4" w14:textId="77777777" w:rsidR="00451921" w:rsidRDefault="00451921">
      <w:pPr>
        <w:rPr>
          <w:sz w:val="96"/>
          <w:szCs w:val="96"/>
        </w:rPr>
      </w:pPr>
    </w:p>
    <w:p w14:paraId="7B530A97" w14:textId="77777777" w:rsidR="00EC4705" w:rsidRDefault="00EC4705">
      <w:pPr>
        <w:rPr>
          <w:sz w:val="96"/>
          <w:szCs w:val="96"/>
        </w:rPr>
      </w:pPr>
    </w:p>
    <w:p w14:paraId="7E2C57D0" w14:textId="77777777" w:rsidR="004B49BA" w:rsidRDefault="004B49BA">
      <w:pPr>
        <w:rPr>
          <w:sz w:val="96"/>
          <w:szCs w:val="96"/>
        </w:rPr>
      </w:pPr>
    </w:p>
    <w:p w14:paraId="5764C040" w14:textId="0769BAB5" w:rsidR="00451921" w:rsidRPr="00463455" w:rsidRDefault="00451921">
      <w:pPr>
        <w:rPr>
          <w:rFonts w:cstheme="minorHAnsi"/>
          <w:b/>
          <w:sz w:val="24"/>
          <w:szCs w:val="24"/>
        </w:rPr>
      </w:pPr>
      <w:r w:rsidRPr="00463455">
        <w:rPr>
          <w:rFonts w:cstheme="minorHAnsi"/>
          <w:b/>
          <w:sz w:val="24"/>
          <w:szCs w:val="24"/>
        </w:rPr>
        <w:lastRenderedPageBreak/>
        <w:t>DOCUMENT CONTROL SHEET</w:t>
      </w:r>
    </w:p>
    <w:p w14:paraId="4F3036DC" w14:textId="77777777" w:rsidR="005915FE" w:rsidRPr="00463455" w:rsidRDefault="005915FE">
      <w:pPr>
        <w:rPr>
          <w:rFonts w:cstheme="minorHAnsi"/>
          <w:b/>
          <w:sz w:val="24"/>
          <w:szCs w:val="24"/>
        </w:rPr>
      </w:pPr>
    </w:p>
    <w:p w14:paraId="07B56713" w14:textId="77777777" w:rsidR="00451921" w:rsidRPr="00463455" w:rsidRDefault="00451921">
      <w:pPr>
        <w:rPr>
          <w:rFonts w:cstheme="minorHAnsi"/>
          <w:sz w:val="24"/>
          <w:szCs w:val="24"/>
        </w:rPr>
      </w:pPr>
      <w:r w:rsidRPr="00463455">
        <w:rPr>
          <w:rFonts w:cstheme="minorHAnsi"/>
          <w:b/>
          <w:sz w:val="24"/>
          <w:szCs w:val="24"/>
        </w:rPr>
        <w:t>Title –</w:t>
      </w:r>
      <w:r w:rsidRPr="00463455">
        <w:rPr>
          <w:rFonts w:cstheme="minorHAnsi"/>
          <w:sz w:val="24"/>
          <w:szCs w:val="24"/>
        </w:rPr>
        <w:t xml:space="preserve"> Missing </w:t>
      </w:r>
      <w:r w:rsidR="004875DA" w:rsidRPr="00463455">
        <w:rPr>
          <w:rFonts w:cstheme="minorHAnsi"/>
          <w:sz w:val="24"/>
          <w:szCs w:val="24"/>
        </w:rPr>
        <w:t xml:space="preserve">Adults </w:t>
      </w:r>
      <w:r w:rsidRPr="00463455">
        <w:rPr>
          <w:rFonts w:cstheme="minorHAnsi"/>
          <w:sz w:val="24"/>
          <w:szCs w:val="24"/>
        </w:rPr>
        <w:t>Protocol</w:t>
      </w:r>
      <w:r w:rsidR="004875DA" w:rsidRPr="00463455">
        <w:rPr>
          <w:rFonts w:cstheme="minorHAnsi"/>
          <w:sz w:val="24"/>
          <w:szCs w:val="24"/>
        </w:rPr>
        <w:t xml:space="preserve"> - Northumbria</w:t>
      </w:r>
    </w:p>
    <w:p w14:paraId="106148AA" w14:textId="3FEECA43" w:rsidR="00451921" w:rsidRPr="00463455" w:rsidRDefault="00451921">
      <w:pPr>
        <w:rPr>
          <w:rFonts w:cstheme="minorHAnsi"/>
          <w:sz w:val="24"/>
          <w:szCs w:val="24"/>
        </w:rPr>
      </w:pPr>
      <w:r w:rsidRPr="00463455">
        <w:rPr>
          <w:rFonts w:cstheme="minorHAnsi"/>
          <w:b/>
          <w:sz w:val="24"/>
          <w:szCs w:val="24"/>
        </w:rPr>
        <w:t xml:space="preserve">Purpose </w:t>
      </w:r>
      <w:proofErr w:type="gramStart"/>
      <w:r w:rsidRPr="00463455">
        <w:rPr>
          <w:rFonts w:cstheme="minorHAnsi"/>
          <w:b/>
          <w:sz w:val="24"/>
          <w:szCs w:val="24"/>
        </w:rPr>
        <w:t>-</w:t>
      </w:r>
      <w:r w:rsidRPr="00463455">
        <w:rPr>
          <w:rFonts w:cstheme="minorHAnsi"/>
          <w:sz w:val="24"/>
          <w:szCs w:val="24"/>
        </w:rPr>
        <w:t xml:space="preserve">  To</w:t>
      </w:r>
      <w:proofErr w:type="gramEnd"/>
      <w:r w:rsidRPr="00463455">
        <w:rPr>
          <w:rFonts w:cstheme="minorHAnsi"/>
          <w:sz w:val="24"/>
          <w:szCs w:val="24"/>
        </w:rPr>
        <w:t xml:space="preserve"> provide guidance to police and partners about the joint response to adults at risk of or who have gone missing</w:t>
      </w:r>
    </w:p>
    <w:p w14:paraId="7F2D6AE2" w14:textId="77777777" w:rsidR="00451921" w:rsidRPr="00463455" w:rsidRDefault="00451921">
      <w:pPr>
        <w:rPr>
          <w:rFonts w:cstheme="minorHAnsi"/>
          <w:sz w:val="24"/>
          <w:szCs w:val="24"/>
        </w:rPr>
      </w:pPr>
      <w:r w:rsidRPr="00463455">
        <w:rPr>
          <w:rFonts w:cstheme="minorHAnsi"/>
          <w:b/>
          <w:sz w:val="24"/>
          <w:szCs w:val="24"/>
        </w:rPr>
        <w:t>Target Audience</w:t>
      </w:r>
      <w:r w:rsidRPr="00463455">
        <w:rPr>
          <w:rFonts w:cstheme="minorHAnsi"/>
          <w:sz w:val="24"/>
          <w:szCs w:val="24"/>
        </w:rPr>
        <w:t xml:space="preserve"> </w:t>
      </w:r>
      <w:proofErr w:type="gramStart"/>
      <w:r w:rsidRPr="00463455">
        <w:rPr>
          <w:rFonts w:cstheme="minorHAnsi"/>
          <w:sz w:val="24"/>
          <w:szCs w:val="24"/>
        </w:rPr>
        <w:t>-  This</w:t>
      </w:r>
      <w:proofErr w:type="gramEnd"/>
      <w:r w:rsidRPr="00463455">
        <w:rPr>
          <w:rFonts w:cstheme="minorHAnsi"/>
          <w:sz w:val="24"/>
          <w:szCs w:val="24"/>
        </w:rPr>
        <w:t xml:space="preserve"> document is intended to be used as a guide for front line practitioners across agencies who work with adults who have care and support needs</w:t>
      </w:r>
    </w:p>
    <w:p w14:paraId="0C6A6B19" w14:textId="1D39C2DB" w:rsidR="00451921" w:rsidRPr="00463455" w:rsidRDefault="00451921">
      <w:pPr>
        <w:rPr>
          <w:rFonts w:cstheme="minorHAnsi"/>
          <w:sz w:val="24"/>
          <w:szCs w:val="24"/>
        </w:rPr>
      </w:pPr>
      <w:r w:rsidRPr="00463455">
        <w:rPr>
          <w:rFonts w:cstheme="minorHAnsi"/>
          <w:b/>
          <w:sz w:val="24"/>
          <w:szCs w:val="24"/>
        </w:rPr>
        <w:t>Date Approved</w:t>
      </w:r>
      <w:r w:rsidRPr="00463455">
        <w:rPr>
          <w:rFonts w:cstheme="minorHAnsi"/>
          <w:sz w:val="24"/>
          <w:szCs w:val="24"/>
        </w:rPr>
        <w:t xml:space="preserve"> </w:t>
      </w:r>
      <w:r w:rsidR="001C70D3">
        <w:rPr>
          <w:rFonts w:cstheme="minorHAnsi"/>
          <w:sz w:val="24"/>
          <w:szCs w:val="24"/>
        </w:rPr>
        <w:t>–</w:t>
      </w:r>
      <w:r w:rsidRPr="00463455">
        <w:rPr>
          <w:rFonts w:cstheme="minorHAnsi"/>
          <w:sz w:val="24"/>
          <w:szCs w:val="24"/>
        </w:rPr>
        <w:t xml:space="preserve"> </w:t>
      </w:r>
      <w:r w:rsidR="00FA4550">
        <w:rPr>
          <w:rFonts w:cstheme="minorHAnsi"/>
          <w:sz w:val="24"/>
          <w:szCs w:val="24"/>
        </w:rPr>
        <w:t>November</w:t>
      </w:r>
      <w:r w:rsidR="001C70D3">
        <w:rPr>
          <w:rFonts w:cstheme="minorHAnsi"/>
          <w:sz w:val="24"/>
          <w:szCs w:val="24"/>
        </w:rPr>
        <w:t xml:space="preserve"> 2020</w:t>
      </w:r>
    </w:p>
    <w:p w14:paraId="699B4F75" w14:textId="2A77EDBA" w:rsidR="00451921" w:rsidRPr="00463455" w:rsidRDefault="00451921">
      <w:pPr>
        <w:rPr>
          <w:rFonts w:cstheme="minorHAnsi"/>
          <w:sz w:val="24"/>
          <w:szCs w:val="24"/>
        </w:rPr>
      </w:pPr>
      <w:r w:rsidRPr="00463455">
        <w:rPr>
          <w:rFonts w:cstheme="minorHAnsi"/>
          <w:b/>
          <w:sz w:val="24"/>
          <w:szCs w:val="24"/>
        </w:rPr>
        <w:t>Review Date</w:t>
      </w:r>
      <w:r w:rsidRPr="00463455">
        <w:rPr>
          <w:rFonts w:cstheme="minorHAnsi"/>
          <w:sz w:val="24"/>
          <w:szCs w:val="24"/>
        </w:rPr>
        <w:t xml:space="preserve">- </w:t>
      </w:r>
      <w:r w:rsidR="00D5718C">
        <w:rPr>
          <w:rFonts w:cstheme="minorHAnsi"/>
          <w:sz w:val="24"/>
          <w:szCs w:val="24"/>
        </w:rPr>
        <w:t>February 2022</w:t>
      </w:r>
    </w:p>
    <w:p w14:paraId="0644303F" w14:textId="77777777" w:rsidR="00451921" w:rsidRPr="00463455" w:rsidRDefault="00451921">
      <w:pPr>
        <w:rPr>
          <w:rFonts w:cstheme="minorHAnsi"/>
          <w:sz w:val="24"/>
          <w:szCs w:val="24"/>
        </w:rPr>
      </w:pPr>
      <w:r w:rsidRPr="00463455">
        <w:rPr>
          <w:rFonts w:cstheme="minorHAnsi"/>
          <w:sz w:val="24"/>
          <w:szCs w:val="24"/>
        </w:rPr>
        <w:t>This should be read alongside – Northumbria Police Missing from Home Policy and Protocol and College of Policing Approved Professional Practice for Missing. This document is compl</w:t>
      </w:r>
      <w:r w:rsidR="00F06A3E" w:rsidRPr="00463455">
        <w:rPr>
          <w:rFonts w:cstheme="minorHAnsi"/>
          <w:sz w:val="24"/>
          <w:szCs w:val="24"/>
        </w:rPr>
        <w:t>i</w:t>
      </w:r>
      <w:r w:rsidRPr="00463455">
        <w:rPr>
          <w:rFonts w:cstheme="minorHAnsi"/>
          <w:sz w:val="24"/>
          <w:szCs w:val="24"/>
        </w:rPr>
        <w:t>ant with Safeguarding Adults Guidance</w:t>
      </w:r>
    </w:p>
    <w:p w14:paraId="00FB9437" w14:textId="77777777" w:rsidR="00451921" w:rsidRPr="00463455" w:rsidRDefault="00451921">
      <w:pPr>
        <w:rPr>
          <w:rFonts w:cstheme="minorHAnsi"/>
          <w:sz w:val="24"/>
          <w:szCs w:val="24"/>
        </w:rPr>
      </w:pPr>
      <w:r w:rsidRPr="00463455">
        <w:rPr>
          <w:rFonts w:cstheme="minorHAnsi"/>
          <w:b/>
          <w:sz w:val="24"/>
          <w:szCs w:val="24"/>
        </w:rPr>
        <w:t>Leads/ Authors</w:t>
      </w:r>
      <w:r w:rsidRPr="00463455">
        <w:rPr>
          <w:rFonts w:cstheme="minorHAnsi"/>
          <w:sz w:val="24"/>
          <w:szCs w:val="24"/>
        </w:rPr>
        <w:t xml:space="preserve"> </w:t>
      </w:r>
      <w:proofErr w:type="gramStart"/>
      <w:r w:rsidRPr="00463455">
        <w:rPr>
          <w:rFonts w:cstheme="minorHAnsi"/>
          <w:sz w:val="24"/>
          <w:szCs w:val="24"/>
        </w:rPr>
        <w:t>-  DI</w:t>
      </w:r>
      <w:proofErr w:type="gramEnd"/>
      <w:r w:rsidRPr="00463455">
        <w:rPr>
          <w:rFonts w:cstheme="minorHAnsi"/>
          <w:sz w:val="24"/>
          <w:szCs w:val="24"/>
        </w:rPr>
        <w:t xml:space="preserve"> Lynne Colledge- Northumbria Police</w:t>
      </w:r>
      <w:r w:rsidR="004875DA" w:rsidRPr="00463455">
        <w:rPr>
          <w:rFonts w:cstheme="minorHAnsi"/>
          <w:sz w:val="24"/>
          <w:szCs w:val="24"/>
        </w:rPr>
        <w:t xml:space="preserve">; </w:t>
      </w:r>
      <w:r w:rsidRPr="00463455">
        <w:rPr>
          <w:rFonts w:cstheme="minorHAnsi"/>
          <w:sz w:val="24"/>
          <w:szCs w:val="24"/>
        </w:rPr>
        <w:t>Carole Paz-Uce</w:t>
      </w:r>
      <w:r w:rsidR="00EC4705" w:rsidRPr="00463455">
        <w:rPr>
          <w:rFonts w:cstheme="minorHAnsi"/>
          <w:sz w:val="24"/>
          <w:szCs w:val="24"/>
        </w:rPr>
        <w:t>ir</w:t>
      </w:r>
      <w:r w:rsidRPr="00463455">
        <w:rPr>
          <w:rFonts w:cstheme="minorHAnsi"/>
          <w:sz w:val="24"/>
          <w:szCs w:val="24"/>
        </w:rPr>
        <w:t>a – Safeguarding Adults</w:t>
      </w:r>
      <w:r w:rsidR="004875DA" w:rsidRPr="00463455">
        <w:rPr>
          <w:rFonts w:cstheme="minorHAnsi"/>
          <w:sz w:val="24"/>
          <w:szCs w:val="24"/>
        </w:rPr>
        <w:t xml:space="preserve"> Business Manager</w:t>
      </w:r>
      <w:r w:rsidRPr="00463455">
        <w:rPr>
          <w:rFonts w:cstheme="minorHAnsi"/>
          <w:sz w:val="24"/>
          <w:szCs w:val="24"/>
        </w:rPr>
        <w:t xml:space="preserve"> – Gateshead </w:t>
      </w:r>
      <w:r w:rsidR="00EC4705" w:rsidRPr="00463455">
        <w:rPr>
          <w:rFonts w:cstheme="minorHAnsi"/>
          <w:sz w:val="24"/>
          <w:szCs w:val="24"/>
        </w:rPr>
        <w:t>Council</w:t>
      </w:r>
    </w:p>
    <w:p w14:paraId="4E71C5B7" w14:textId="4ECC66D9" w:rsidR="00451921" w:rsidRPr="00463455" w:rsidRDefault="00451921">
      <w:pPr>
        <w:rPr>
          <w:rFonts w:cstheme="minorHAnsi"/>
          <w:sz w:val="24"/>
          <w:szCs w:val="24"/>
        </w:rPr>
      </w:pPr>
      <w:r w:rsidRPr="00463455">
        <w:rPr>
          <w:rFonts w:cstheme="minorHAnsi"/>
          <w:b/>
          <w:sz w:val="24"/>
          <w:szCs w:val="24"/>
        </w:rPr>
        <w:t>Consultation</w:t>
      </w:r>
      <w:r w:rsidRPr="00463455">
        <w:rPr>
          <w:rFonts w:cstheme="minorHAnsi"/>
          <w:sz w:val="24"/>
          <w:szCs w:val="24"/>
        </w:rPr>
        <w:t>- Police- FOM, M</w:t>
      </w:r>
      <w:r w:rsidR="00C3686D">
        <w:rPr>
          <w:rFonts w:cstheme="minorHAnsi"/>
          <w:sz w:val="24"/>
          <w:szCs w:val="24"/>
        </w:rPr>
        <w:t xml:space="preserve">issing </w:t>
      </w:r>
      <w:proofErr w:type="gramStart"/>
      <w:r w:rsidR="00C3686D">
        <w:rPr>
          <w:rFonts w:cstheme="minorHAnsi"/>
          <w:sz w:val="24"/>
          <w:szCs w:val="24"/>
        </w:rPr>
        <w:t>From</w:t>
      </w:r>
      <w:proofErr w:type="gramEnd"/>
      <w:r w:rsidR="00C3686D">
        <w:rPr>
          <w:rFonts w:cstheme="minorHAnsi"/>
          <w:sz w:val="24"/>
          <w:szCs w:val="24"/>
        </w:rPr>
        <w:t xml:space="preserve"> </w:t>
      </w:r>
      <w:r w:rsidRPr="00463455">
        <w:rPr>
          <w:rFonts w:cstheme="minorHAnsi"/>
          <w:sz w:val="24"/>
          <w:szCs w:val="24"/>
        </w:rPr>
        <w:t>H</w:t>
      </w:r>
      <w:r w:rsidR="00C3686D">
        <w:rPr>
          <w:rFonts w:cstheme="minorHAnsi"/>
          <w:sz w:val="24"/>
          <w:szCs w:val="24"/>
        </w:rPr>
        <w:t>ome</w:t>
      </w:r>
      <w:r w:rsidRPr="00463455">
        <w:rPr>
          <w:rFonts w:cstheme="minorHAnsi"/>
          <w:sz w:val="24"/>
          <w:szCs w:val="24"/>
        </w:rPr>
        <w:t xml:space="preserve"> Coordinators, Harm Reduction Units, </w:t>
      </w:r>
      <w:r w:rsidR="00EC4705" w:rsidRPr="00463455">
        <w:rPr>
          <w:rFonts w:cstheme="minorHAnsi"/>
          <w:sz w:val="24"/>
          <w:szCs w:val="24"/>
        </w:rPr>
        <w:t xml:space="preserve">Local Authorities – Safeguarding Adult Business Managers, Clinical </w:t>
      </w:r>
      <w:r w:rsidR="004875DA" w:rsidRPr="00463455">
        <w:rPr>
          <w:rFonts w:cstheme="minorHAnsi"/>
          <w:sz w:val="24"/>
          <w:szCs w:val="24"/>
        </w:rPr>
        <w:t>Commissioning</w:t>
      </w:r>
      <w:r w:rsidR="00EC4705" w:rsidRPr="00463455">
        <w:rPr>
          <w:rFonts w:cstheme="minorHAnsi"/>
          <w:sz w:val="24"/>
          <w:szCs w:val="24"/>
        </w:rPr>
        <w:t xml:space="preserve"> Groups – Designated Nurses, Safeguarding Adult Boards</w:t>
      </w:r>
    </w:p>
    <w:p w14:paraId="7DBADF1C" w14:textId="77777777" w:rsidR="00451921" w:rsidRPr="00463455" w:rsidRDefault="00451921">
      <w:pPr>
        <w:rPr>
          <w:rFonts w:cstheme="minorHAnsi"/>
          <w:sz w:val="24"/>
          <w:szCs w:val="24"/>
        </w:rPr>
      </w:pPr>
    </w:p>
    <w:p w14:paraId="050E347B" w14:textId="77777777" w:rsidR="00EC4705" w:rsidRPr="00463455" w:rsidRDefault="00EC4705">
      <w:pPr>
        <w:rPr>
          <w:rFonts w:cstheme="minorHAnsi"/>
          <w:sz w:val="24"/>
          <w:szCs w:val="24"/>
        </w:rPr>
      </w:pPr>
    </w:p>
    <w:p w14:paraId="0CFFF72D" w14:textId="77777777" w:rsidR="00EC4705" w:rsidRPr="00463455" w:rsidRDefault="00EC4705">
      <w:pPr>
        <w:rPr>
          <w:rFonts w:cstheme="minorHAnsi"/>
          <w:sz w:val="24"/>
          <w:szCs w:val="24"/>
        </w:rPr>
      </w:pPr>
    </w:p>
    <w:p w14:paraId="52BA3E6E" w14:textId="77777777" w:rsidR="00EC4705" w:rsidRPr="00463455" w:rsidRDefault="00EC4705">
      <w:pPr>
        <w:rPr>
          <w:rFonts w:cstheme="minorHAnsi"/>
          <w:sz w:val="24"/>
          <w:szCs w:val="24"/>
        </w:rPr>
      </w:pPr>
    </w:p>
    <w:p w14:paraId="4DF9EDEF" w14:textId="77777777" w:rsidR="00EC4705" w:rsidRPr="00463455" w:rsidRDefault="00EC4705">
      <w:pPr>
        <w:rPr>
          <w:rFonts w:cstheme="minorHAnsi"/>
          <w:sz w:val="24"/>
          <w:szCs w:val="24"/>
        </w:rPr>
      </w:pPr>
    </w:p>
    <w:p w14:paraId="0829B9DA" w14:textId="77777777" w:rsidR="00EC4705" w:rsidRDefault="00EC4705">
      <w:pPr>
        <w:rPr>
          <w:rFonts w:cstheme="minorHAnsi"/>
          <w:sz w:val="24"/>
          <w:szCs w:val="24"/>
        </w:rPr>
      </w:pPr>
    </w:p>
    <w:p w14:paraId="43CB935F" w14:textId="3E347867" w:rsidR="009446E5" w:rsidRDefault="009446E5">
      <w:pPr>
        <w:rPr>
          <w:rFonts w:cstheme="minorHAnsi"/>
          <w:sz w:val="24"/>
          <w:szCs w:val="24"/>
        </w:rPr>
      </w:pPr>
    </w:p>
    <w:p w14:paraId="7DFBCFF2" w14:textId="46D25012" w:rsidR="0073396C" w:rsidRDefault="0073396C">
      <w:pPr>
        <w:rPr>
          <w:rFonts w:cstheme="minorHAnsi"/>
          <w:sz w:val="24"/>
          <w:szCs w:val="24"/>
        </w:rPr>
      </w:pPr>
    </w:p>
    <w:p w14:paraId="0D569351" w14:textId="77777777" w:rsidR="00B54538" w:rsidRDefault="00B54538">
      <w:pPr>
        <w:rPr>
          <w:rFonts w:cstheme="minorHAnsi"/>
          <w:sz w:val="24"/>
          <w:szCs w:val="24"/>
        </w:rPr>
      </w:pPr>
    </w:p>
    <w:p w14:paraId="0E9A9707" w14:textId="77777777" w:rsidR="0073396C" w:rsidRDefault="0073396C">
      <w:pPr>
        <w:rPr>
          <w:rFonts w:cstheme="minorHAnsi"/>
          <w:sz w:val="24"/>
          <w:szCs w:val="24"/>
        </w:rPr>
      </w:pPr>
    </w:p>
    <w:p w14:paraId="32F19484" w14:textId="77777777" w:rsidR="009446E5" w:rsidRPr="00463455" w:rsidRDefault="009446E5">
      <w:pPr>
        <w:rPr>
          <w:rFonts w:cstheme="minorHAnsi"/>
          <w:sz w:val="24"/>
          <w:szCs w:val="24"/>
        </w:rPr>
      </w:pPr>
    </w:p>
    <w:p w14:paraId="78DB5980" w14:textId="77777777" w:rsidR="00451921" w:rsidRPr="009446E5" w:rsidRDefault="00451921" w:rsidP="006F7955">
      <w:pPr>
        <w:tabs>
          <w:tab w:val="left" w:pos="7938"/>
        </w:tabs>
        <w:rPr>
          <w:rFonts w:cstheme="minorHAnsi"/>
          <w:b/>
          <w:sz w:val="28"/>
          <w:szCs w:val="28"/>
        </w:rPr>
      </w:pPr>
      <w:r w:rsidRPr="009446E5">
        <w:rPr>
          <w:rFonts w:cstheme="minorHAnsi"/>
          <w:b/>
          <w:sz w:val="28"/>
          <w:szCs w:val="28"/>
        </w:rPr>
        <w:lastRenderedPageBreak/>
        <w:t>CONTENTS</w:t>
      </w:r>
    </w:p>
    <w:p w14:paraId="78978257" w14:textId="345365BC" w:rsidR="00451921" w:rsidRPr="00463455" w:rsidRDefault="00451921" w:rsidP="004875DA">
      <w:pPr>
        <w:pStyle w:val="ListParagraph"/>
        <w:numPr>
          <w:ilvl w:val="0"/>
          <w:numId w:val="7"/>
        </w:numPr>
        <w:rPr>
          <w:rFonts w:cstheme="minorHAnsi"/>
          <w:sz w:val="24"/>
          <w:szCs w:val="24"/>
        </w:rPr>
      </w:pPr>
      <w:r w:rsidRPr="00463455">
        <w:rPr>
          <w:rFonts w:cstheme="minorHAnsi"/>
          <w:sz w:val="24"/>
          <w:szCs w:val="24"/>
        </w:rPr>
        <w:t>Introductio</w:t>
      </w:r>
      <w:r w:rsidR="006F7955">
        <w:rPr>
          <w:rFonts w:cstheme="minorHAnsi"/>
          <w:sz w:val="24"/>
          <w:szCs w:val="24"/>
        </w:rPr>
        <w:t>n………………………………………………………………………………………………</w:t>
      </w:r>
      <w:proofErr w:type="gramStart"/>
      <w:r w:rsidR="006F7955">
        <w:rPr>
          <w:rFonts w:cstheme="minorHAnsi"/>
          <w:sz w:val="24"/>
          <w:szCs w:val="24"/>
        </w:rPr>
        <w:t>…..</w:t>
      </w:r>
      <w:proofErr w:type="gramEnd"/>
      <w:r w:rsidR="00EC4705" w:rsidRPr="00463455">
        <w:rPr>
          <w:rFonts w:cstheme="minorHAnsi"/>
          <w:sz w:val="24"/>
          <w:szCs w:val="24"/>
        </w:rPr>
        <w:t>3</w:t>
      </w:r>
    </w:p>
    <w:p w14:paraId="67702F0D" w14:textId="77777777" w:rsidR="004875DA" w:rsidRPr="00463455" w:rsidRDefault="004875DA" w:rsidP="004875DA">
      <w:pPr>
        <w:pStyle w:val="ListParagraph"/>
        <w:ind w:left="360"/>
        <w:rPr>
          <w:rFonts w:cstheme="minorHAnsi"/>
          <w:sz w:val="24"/>
          <w:szCs w:val="24"/>
        </w:rPr>
      </w:pPr>
    </w:p>
    <w:p w14:paraId="55C9F1D8" w14:textId="23D24608" w:rsidR="000028F8" w:rsidRPr="001229BC" w:rsidRDefault="000028F8" w:rsidP="000028F8">
      <w:pPr>
        <w:pStyle w:val="ListParagraph"/>
        <w:numPr>
          <w:ilvl w:val="0"/>
          <w:numId w:val="7"/>
        </w:numPr>
        <w:rPr>
          <w:rFonts w:cstheme="minorHAnsi"/>
          <w:sz w:val="24"/>
          <w:szCs w:val="24"/>
        </w:rPr>
      </w:pPr>
      <w:r w:rsidRPr="000028F8">
        <w:rPr>
          <w:rFonts w:cstheme="minorHAnsi"/>
          <w:sz w:val="24"/>
          <w:szCs w:val="24"/>
        </w:rPr>
        <w:t>Context</w:t>
      </w:r>
      <w:r w:rsidR="006F7955">
        <w:rPr>
          <w:rFonts w:cstheme="minorHAnsi"/>
          <w:sz w:val="24"/>
          <w:szCs w:val="24"/>
        </w:rPr>
        <w:t>………………………………………………………………………………………………………….4</w:t>
      </w:r>
    </w:p>
    <w:p w14:paraId="3F4FC96E" w14:textId="64377A6B" w:rsidR="00451921" w:rsidRDefault="00451921" w:rsidP="000028F8">
      <w:pPr>
        <w:pStyle w:val="ListParagraph"/>
        <w:numPr>
          <w:ilvl w:val="1"/>
          <w:numId w:val="7"/>
        </w:numPr>
        <w:rPr>
          <w:rFonts w:cstheme="minorHAnsi"/>
          <w:sz w:val="24"/>
          <w:szCs w:val="24"/>
        </w:rPr>
      </w:pPr>
      <w:r w:rsidRPr="001229BC">
        <w:rPr>
          <w:rFonts w:cstheme="minorHAnsi"/>
          <w:sz w:val="24"/>
          <w:szCs w:val="24"/>
        </w:rPr>
        <w:t xml:space="preserve">Definition of </w:t>
      </w:r>
      <w:r w:rsidR="00A0529E" w:rsidRPr="001229BC">
        <w:rPr>
          <w:rFonts w:cstheme="minorHAnsi"/>
          <w:sz w:val="24"/>
          <w:szCs w:val="24"/>
        </w:rPr>
        <w:t xml:space="preserve">Adult </w:t>
      </w:r>
      <w:r w:rsidRPr="001229BC">
        <w:rPr>
          <w:rFonts w:cstheme="minorHAnsi"/>
          <w:sz w:val="24"/>
          <w:szCs w:val="24"/>
        </w:rPr>
        <w:t>Miss</w:t>
      </w:r>
      <w:r w:rsidR="006F7955">
        <w:rPr>
          <w:rFonts w:cstheme="minorHAnsi"/>
          <w:sz w:val="24"/>
          <w:szCs w:val="24"/>
        </w:rPr>
        <w:t>ing…………………………………………………………………</w:t>
      </w:r>
      <w:r w:rsidR="006E4753">
        <w:rPr>
          <w:rFonts w:cstheme="minorHAnsi"/>
          <w:sz w:val="24"/>
          <w:szCs w:val="24"/>
        </w:rPr>
        <w:t>4</w:t>
      </w:r>
    </w:p>
    <w:p w14:paraId="72EF5241" w14:textId="2605AF25" w:rsidR="000028F8" w:rsidRPr="001229BC" w:rsidRDefault="00F50F11" w:rsidP="001229BC">
      <w:pPr>
        <w:pStyle w:val="ListParagraph"/>
        <w:numPr>
          <w:ilvl w:val="1"/>
          <w:numId w:val="7"/>
        </w:numPr>
        <w:rPr>
          <w:rFonts w:cstheme="minorHAnsi"/>
          <w:sz w:val="24"/>
          <w:szCs w:val="24"/>
        </w:rPr>
      </w:pPr>
      <w:r>
        <w:rPr>
          <w:rFonts w:cstheme="minorHAnsi"/>
          <w:sz w:val="24"/>
          <w:szCs w:val="24"/>
        </w:rPr>
        <w:t>Increased risk factors for missing episodes</w:t>
      </w:r>
      <w:r w:rsidR="006F7955">
        <w:rPr>
          <w:rFonts w:cstheme="minorHAnsi"/>
          <w:sz w:val="24"/>
          <w:szCs w:val="24"/>
        </w:rPr>
        <w:t>…………………………………………4</w:t>
      </w:r>
    </w:p>
    <w:p w14:paraId="62338AE3" w14:textId="77777777" w:rsidR="004875DA" w:rsidRPr="00463455" w:rsidRDefault="004875DA" w:rsidP="004875DA">
      <w:pPr>
        <w:pStyle w:val="ListParagraph"/>
        <w:ind w:left="360"/>
        <w:rPr>
          <w:rFonts w:cstheme="minorHAnsi"/>
          <w:sz w:val="24"/>
          <w:szCs w:val="24"/>
        </w:rPr>
      </w:pPr>
    </w:p>
    <w:p w14:paraId="6E64094B" w14:textId="26212E21" w:rsidR="00451921" w:rsidRDefault="000028F8" w:rsidP="004875DA">
      <w:pPr>
        <w:pStyle w:val="ListParagraph"/>
        <w:numPr>
          <w:ilvl w:val="0"/>
          <w:numId w:val="7"/>
        </w:numPr>
        <w:rPr>
          <w:rFonts w:cstheme="minorHAnsi"/>
          <w:sz w:val="24"/>
          <w:szCs w:val="24"/>
        </w:rPr>
      </w:pPr>
      <w:r>
        <w:rPr>
          <w:rFonts w:cstheme="minorHAnsi"/>
          <w:sz w:val="24"/>
          <w:szCs w:val="24"/>
        </w:rPr>
        <w:t>Pre-Reporting</w:t>
      </w:r>
      <w:r w:rsidR="00EA6985">
        <w:rPr>
          <w:rFonts w:cstheme="minorHAnsi"/>
          <w:sz w:val="24"/>
          <w:szCs w:val="24"/>
        </w:rPr>
        <w:t xml:space="preserve"> </w:t>
      </w:r>
      <w:r w:rsidR="00A0529E">
        <w:rPr>
          <w:rFonts w:cstheme="minorHAnsi"/>
          <w:sz w:val="24"/>
          <w:szCs w:val="24"/>
        </w:rPr>
        <w:t>Information Gathering</w:t>
      </w:r>
      <w:r w:rsidR="006F7955">
        <w:rPr>
          <w:rFonts w:cstheme="minorHAnsi"/>
          <w:sz w:val="24"/>
          <w:szCs w:val="24"/>
        </w:rPr>
        <w:t>…………………………………………………………….</w:t>
      </w:r>
      <w:r w:rsidR="005C0D00">
        <w:rPr>
          <w:rFonts w:cstheme="minorHAnsi"/>
          <w:sz w:val="24"/>
          <w:szCs w:val="24"/>
        </w:rPr>
        <w:t>5</w:t>
      </w:r>
    </w:p>
    <w:p w14:paraId="0EC5727E" w14:textId="77777777" w:rsidR="00D04360" w:rsidRPr="00D04360" w:rsidRDefault="00D04360" w:rsidP="00D04360">
      <w:pPr>
        <w:pStyle w:val="ListParagraph"/>
        <w:rPr>
          <w:rFonts w:cstheme="minorHAnsi"/>
          <w:sz w:val="24"/>
          <w:szCs w:val="24"/>
        </w:rPr>
      </w:pPr>
    </w:p>
    <w:p w14:paraId="47C60325" w14:textId="303E476E" w:rsidR="00361F39" w:rsidRDefault="00EA6985" w:rsidP="00361F39">
      <w:pPr>
        <w:pStyle w:val="ListParagraph"/>
        <w:numPr>
          <w:ilvl w:val="0"/>
          <w:numId w:val="7"/>
        </w:numPr>
        <w:rPr>
          <w:rFonts w:cstheme="minorHAnsi"/>
          <w:sz w:val="24"/>
          <w:szCs w:val="24"/>
        </w:rPr>
      </w:pPr>
      <w:r>
        <w:rPr>
          <w:rFonts w:cstheme="minorHAnsi"/>
          <w:sz w:val="24"/>
          <w:szCs w:val="24"/>
        </w:rPr>
        <w:t>Northumbria Police Response</w:t>
      </w:r>
      <w:r w:rsidR="006F7955">
        <w:rPr>
          <w:rFonts w:cstheme="minorHAnsi"/>
          <w:sz w:val="24"/>
          <w:szCs w:val="24"/>
        </w:rPr>
        <w:t>……………………………………………………………………</w:t>
      </w:r>
      <w:proofErr w:type="gramStart"/>
      <w:r w:rsidR="006F7955">
        <w:rPr>
          <w:rFonts w:cstheme="minorHAnsi"/>
          <w:sz w:val="24"/>
          <w:szCs w:val="24"/>
        </w:rPr>
        <w:t>…</w:t>
      </w:r>
      <w:r w:rsidR="001C70D3">
        <w:rPr>
          <w:rFonts w:cstheme="minorHAnsi"/>
          <w:sz w:val="24"/>
          <w:szCs w:val="24"/>
        </w:rPr>
        <w:t>..</w:t>
      </w:r>
      <w:proofErr w:type="gramEnd"/>
      <w:r w:rsidR="00FA0C9A">
        <w:rPr>
          <w:rFonts w:cstheme="minorHAnsi"/>
          <w:sz w:val="24"/>
          <w:szCs w:val="24"/>
        </w:rPr>
        <w:t>6</w:t>
      </w:r>
    </w:p>
    <w:p w14:paraId="12738533" w14:textId="37306547" w:rsidR="00361F39" w:rsidRPr="00361F39" w:rsidRDefault="00361F39" w:rsidP="006F7955">
      <w:pPr>
        <w:pStyle w:val="ListParagraph"/>
        <w:numPr>
          <w:ilvl w:val="1"/>
          <w:numId w:val="7"/>
        </w:numPr>
        <w:tabs>
          <w:tab w:val="left" w:pos="7839"/>
          <w:tab w:val="left" w:pos="8080"/>
        </w:tabs>
        <w:rPr>
          <w:rFonts w:cstheme="minorHAnsi"/>
          <w:sz w:val="24"/>
          <w:szCs w:val="24"/>
        </w:rPr>
      </w:pPr>
      <w:r w:rsidRPr="00361F39">
        <w:rPr>
          <w:rFonts w:cstheme="minorHAnsi"/>
          <w:sz w:val="24"/>
          <w:szCs w:val="24"/>
        </w:rPr>
        <w:t>Initial THRIVE assessment</w:t>
      </w:r>
      <w:r w:rsidR="006F7955">
        <w:rPr>
          <w:rFonts w:cstheme="minorHAnsi"/>
          <w:sz w:val="24"/>
          <w:szCs w:val="24"/>
        </w:rPr>
        <w:t>………………………………………………………………</w:t>
      </w:r>
      <w:proofErr w:type="gramStart"/>
      <w:r w:rsidR="006F7955">
        <w:rPr>
          <w:rFonts w:cstheme="minorHAnsi"/>
          <w:sz w:val="24"/>
          <w:szCs w:val="24"/>
        </w:rPr>
        <w:t>….</w:t>
      </w:r>
      <w:r w:rsidR="00F21B8B">
        <w:rPr>
          <w:rFonts w:cstheme="minorHAnsi"/>
          <w:sz w:val="24"/>
          <w:szCs w:val="24"/>
        </w:rPr>
        <w:t>.</w:t>
      </w:r>
      <w:proofErr w:type="gramEnd"/>
      <w:r w:rsidR="00B047D6">
        <w:rPr>
          <w:rFonts w:cstheme="minorHAnsi"/>
          <w:sz w:val="24"/>
          <w:szCs w:val="24"/>
        </w:rPr>
        <w:t>6</w:t>
      </w:r>
    </w:p>
    <w:p w14:paraId="74C9B86F" w14:textId="21152FCA" w:rsidR="00361F39" w:rsidRDefault="00361F39" w:rsidP="006F7955">
      <w:pPr>
        <w:pStyle w:val="ListParagraph"/>
        <w:numPr>
          <w:ilvl w:val="1"/>
          <w:numId w:val="7"/>
        </w:numPr>
        <w:tabs>
          <w:tab w:val="left" w:pos="7938"/>
        </w:tabs>
        <w:rPr>
          <w:rFonts w:cstheme="minorHAnsi"/>
          <w:sz w:val="24"/>
          <w:szCs w:val="24"/>
        </w:rPr>
      </w:pPr>
      <w:r>
        <w:rPr>
          <w:rFonts w:cstheme="minorHAnsi"/>
          <w:sz w:val="24"/>
          <w:szCs w:val="24"/>
        </w:rPr>
        <w:t>Risk assessment</w:t>
      </w:r>
      <w:r w:rsidR="006F7955">
        <w:rPr>
          <w:rFonts w:cstheme="minorHAnsi"/>
          <w:sz w:val="24"/>
          <w:szCs w:val="24"/>
        </w:rPr>
        <w:t>…………………………………………………………………………………</w:t>
      </w:r>
      <w:r w:rsidR="001C70D3">
        <w:rPr>
          <w:rFonts w:cstheme="minorHAnsi"/>
          <w:sz w:val="24"/>
          <w:szCs w:val="24"/>
        </w:rPr>
        <w:t>.</w:t>
      </w:r>
      <w:r w:rsidR="00C90815">
        <w:rPr>
          <w:rFonts w:cstheme="minorHAnsi"/>
          <w:sz w:val="24"/>
          <w:szCs w:val="24"/>
        </w:rPr>
        <w:t>7</w:t>
      </w:r>
    </w:p>
    <w:p w14:paraId="79B58264" w14:textId="280FD3E6" w:rsidR="00361F39" w:rsidRDefault="00361F39" w:rsidP="00361F39">
      <w:pPr>
        <w:pStyle w:val="ListParagraph"/>
        <w:numPr>
          <w:ilvl w:val="1"/>
          <w:numId w:val="7"/>
        </w:numPr>
        <w:rPr>
          <w:rFonts w:cstheme="minorHAnsi"/>
          <w:sz w:val="24"/>
          <w:szCs w:val="24"/>
        </w:rPr>
      </w:pPr>
      <w:r>
        <w:rPr>
          <w:rFonts w:cstheme="minorHAnsi"/>
          <w:sz w:val="24"/>
          <w:szCs w:val="24"/>
        </w:rPr>
        <w:t>Initial incident report</w:t>
      </w:r>
      <w:r w:rsidR="006F7955">
        <w:rPr>
          <w:rFonts w:cstheme="minorHAnsi"/>
          <w:sz w:val="24"/>
          <w:szCs w:val="24"/>
        </w:rPr>
        <w:t>………………………………………………………………………….</w:t>
      </w:r>
      <w:r w:rsidR="00B047D6">
        <w:rPr>
          <w:rFonts w:cstheme="minorHAnsi"/>
          <w:sz w:val="24"/>
          <w:szCs w:val="24"/>
        </w:rPr>
        <w:t>8</w:t>
      </w:r>
    </w:p>
    <w:p w14:paraId="43583123" w14:textId="0AD7729D" w:rsidR="00361F39" w:rsidRDefault="00361F39" w:rsidP="00361F39">
      <w:pPr>
        <w:pStyle w:val="ListParagraph"/>
        <w:numPr>
          <w:ilvl w:val="1"/>
          <w:numId w:val="7"/>
        </w:numPr>
        <w:rPr>
          <w:rFonts w:cstheme="minorHAnsi"/>
          <w:sz w:val="24"/>
          <w:szCs w:val="24"/>
        </w:rPr>
      </w:pPr>
      <w:r>
        <w:rPr>
          <w:rFonts w:cstheme="minorHAnsi"/>
          <w:sz w:val="24"/>
          <w:szCs w:val="24"/>
        </w:rPr>
        <w:t>Initial assessment</w:t>
      </w:r>
      <w:r w:rsidR="006F7955">
        <w:rPr>
          <w:rFonts w:cstheme="minorHAnsi"/>
          <w:sz w:val="24"/>
          <w:szCs w:val="24"/>
        </w:rPr>
        <w:t>……………………………………………………………………………….</w:t>
      </w:r>
      <w:r w:rsidR="00C90815">
        <w:rPr>
          <w:rFonts w:cstheme="minorHAnsi"/>
          <w:sz w:val="24"/>
          <w:szCs w:val="24"/>
        </w:rPr>
        <w:t>9</w:t>
      </w:r>
    </w:p>
    <w:p w14:paraId="2961DA77" w14:textId="75D04BE4" w:rsidR="004875DA" w:rsidRDefault="00361F39" w:rsidP="00361F39">
      <w:pPr>
        <w:pStyle w:val="ListParagraph"/>
        <w:numPr>
          <w:ilvl w:val="1"/>
          <w:numId w:val="7"/>
        </w:numPr>
        <w:rPr>
          <w:rFonts w:cstheme="minorHAnsi"/>
          <w:sz w:val="24"/>
          <w:szCs w:val="24"/>
        </w:rPr>
      </w:pPr>
      <w:r>
        <w:rPr>
          <w:rFonts w:cstheme="minorHAnsi"/>
          <w:sz w:val="24"/>
          <w:szCs w:val="24"/>
        </w:rPr>
        <w:t xml:space="preserve">Police powers in relation to searching addresses for Missing </w:t>
      </w:r>
      <w:proofErr w:type="gramStart"/>
      <w:r>
        <w:rPr>
          <w:rFonts w:cstheme="minorHAnsi"/>
          <w:sz w:val="24"/>
          <w:szCs w:val="24"/>
        </w:rPr>
        <w:t>Persons</w:t>
      </w:r>
      <w:r w:rsidR="00F21B8B">
        <w:rPr>
          <w:rFonts w:cstheme="minorHAnsi"/>
          <w:sz w:val="24"/>
          <w:szCs w:val="24"/>
        </w:rPr>
        <w:t>..</w:t>
      </w:r>
      <w:proofErr w:type="gramEnd"/>
      <w:r w:rsidR="00B047D6">
        <w:rPr>
          <w:rFonts w:cstheme="minorHAnsi"/>
          <w:sz w:val="24"/>
          <w:szCs w:val="24"/>
        </w:rPr>
        <w:t>9</w:t>
      </w:r>
    </w:p>
    <w:p w14:paraId="2A06DD66" w14:textId="77777777" w:rsidR="00361F39" w:rsidRPr="00361F39" w:rsidRDefault="00361F39" w:rsidP="00361F39">
      <w:pPr>
        <w:pStyle w:val="ListParagraph"/>
        <w:ind w:left="1080"/>
        <w:rPr>
          <w:rFonts w:cstheme="minorHAnsi"/>
          <w:sz w:val="24"/>
          <w:szCs w:val="24"/>
        </w:rPr>
      </w:pPr>
    </w:p>
    <w:p w14:paraId="6468678C" w14:textId="209CB74A" w:rsidR="003A4006" w:rsidRDefault="00464633" w:rsidP="00682F67">
      <w:pPr>
        <w:pStyle w:val="ListParagraph"/>
        <w:numPr>
          <w:ilvl w:val="0"/>
          <w:numId w:val="7"/>
        </w:numPr>
        <w:rPr>
          <w:rFonts w:cstheme="minorHAnsi"/>
          <w:sz w:val="24"/>
          <w:szCs w:val="24"/>
        </w:rPr>
      </w:pPr>
      <w:r>
        <w:rPr>
          <w:rFonts w:cstheme="minorHAnsi"/>
          <w:sz w:val="24"/>
          <w:szCs w:val="24"/>
        </w:rPr>
        <w:t xml:space="preserve">Local Authority Response (Incorporating </w:t>
      </w:r>
      <w:r w:rsidR="003A4006">
        <w:rPr>
          <w:rFonts w:cstheme="minorHAnsi"/>
          <w:sz w:val="24"/>
          <w:szCs w:val="24"/>
        </w:rPr>
        <w:t xml:space="preserve">Statutory </w:t>
      </w:r>
      <w:r>
        <w:rPr>
          <w:rFonts w:cstheme="minorHAnsi"/>
          <w:sz w:val="24"/>
          <w:szCs w:val="24"/>
        </w:rPr>
        <w:t>Safeguarding Adul</w:t>
      </w:r>
      <w:r w:rsidR="006F7955">
        <w:rPr>
          <w:rFonts w:cstheme="minorHAnsi"/>
          <w:sz w:val="24"/>
          <w:szCs w:val="24"/>
        </w:rPr>
        <w:t>t…………</w:t>
      </w:r>
      <w:r w:rsidR="00FA0C9A">
        <w:rPr>
          <w:rFonts w:cstheme="minorHAnsi"/>
          <w:sz w:val="24"/>
          <w:szCs w:val="24"/>
        </w:rPr>
        <w:t>9</w:t>
      </w:r>
    </w:p>
    <w:p w14:paraId="1459495E" w14:textId="551BC49C" w:rsidR="00464633" w:rsidRDefault="003A4006" w:rsidP="003A4006">
      <w:pPr>
        <w:pStyle w:val="ListParagraph"/>
        <w:ind w:left="360"/>
        <w:rPr>
          <w:rFonts w:cstheme="minorHAnsi"/>
          <w:sz w:val="24"/>
          <w:szCs w:val="24"/>
        </w:rPr>
      </w:pPr>
      <w:r>
        <w:rPr>
          <w:rFonts w:cstheme="minorHAnsi"/>
          <w:sz w:val="24"/>
          <w:szCs w:val="24"/>
        </w:rPr>
        <w:t>S</w:t>
      </w:r>
      <w:r w:rsidR="00464633">
        <w:rPr>
          <w:rFonts w:cstheme="minorHAnsi"/>
          <w:sz w:val="24"/>
          <w:szCs w:val="24"/>
        </w:rPr>
        <w:t>42 Enquiries)</w:t>
      </w:r>
    </w:p>
    <w:p w14:paraId="25527E06" w14:textId="6EE015E9" w:rsidR="00A61F9A" w:rsidRDefault="00A61F9A" w:rsidP="00A61F9A">
      <w:pPr>
        <w:pStyle w:val="ListParagraph"/>
        <w:numPr>
          <w:ilvl w:val="1"/>
          <w:numId w:val="7"/>
        </w:numPr>
        <w:rPr>
          <w:rFonts w:cstheme="minorHAnsi"/>
          <w:sz w:val="24"/>
          <w:szCs w:val="24"/>
        </w:rPr>
      </w:pPr>
      <w:r>
        <w:rPr>
          <w:rFonts w:cstheme="minorHAnsi"/>
          <w:sz w:val="24"/>
          <w:szCs w:val="24"/>
        </w:rPr>
        <w:t xml:space="preserve">Safeguarding </w:t>
      </w:r>
      <w:proofErr w:type="gramStart"/>
      <w:r>
        <w:rPr>
          <w:rFonts w:cstheme="minorHAnsi"/>
          <w:sz w:val="24"/>
          <w:szCs w:val="24"/>
        </w:rPr>
        <w:t>adults</w:t>
      </w:r>
      <w:proofErr w:type="gramEnd"/>
      <w:r>
        <w:rPr>
          <w:rFonts w:cstheme="minorHAnsi"/>
          <w:sz w:val="24"/>
          <w:szCs w:val="24"/>
        </w:rPr>
        <w:t xml:space="preserve"> response</w:t>
      </w:r>
      <w:r w:rsidR="006F7955">
        <w:rPr>
          <w:rFonts w:cstheme="minorHAnsi"/>
          <w:sz w:val="24"/>
          <w:szCs w:val="24"/>
        </w:rPr>
        <w:t>…………………………………………………………….</w:t>
      </w:r>
      <w:r w:rsidR="00FA0C9A">
        <w:rPr>
          <w:rFonts w:cstheme="minorHAnsi"/>
          <w:sz w:val="24"/>
          <w:szCs w:val="24"/>
        </w:rPr>
        <w:t>9</w:t>
      </w:r>
    </w:p>
    <w:p w14:paraId="02378BF9" w14:textId="76A5995D" w:rsidR="00A61F9A" w:rsidRDefault="00A61F9A" w:rsidP="00A61F9A">
      <w:pPr>
        <w:pStyle w:val="ListParagraph"/>
        <w:numPr>
          <w:ilvl w:val="1"/>
          <w:numId w:val="7"/>
        </w:numPr>
        <w:rPr>
          <w:rFonts w:cstheme="minorHAnsi"/>
          <w:sz w:val="24"/>
          <w:szCs w:val="24"/>
        </w:rPr>
      </w:pPr>
      <w:r>
        <w:rPr>
          <w:rFonts w:cstheme="minorHAnsi"/>
          <w:sz w:val="24"/>
          <w:szCs w:val="24"/>
        </w:rPr>
        <w:t>Responses outside of the safeguarding adults framework</w:t>
      </w:r>
      <w:r w:rsidR="006F7955">
        <w:rPr>
          <w:rFonts w:cstheme="minorHAnsi"/>
          <w:sz w:val="24"/>
          <w:szCs w:val="24"/>
        </w:rPr>
        <w:t>……………</w:t>
      </w:r>
      <w:proofErr w:type="gramStart"/>
      <w:r w:rsidR="006F7955">
        <w:rPr>
          <w:rFonts w:cstheme="minorHAnsi"/>
          <w:sz w:val="24"/>
          <w:szCs w:val="24"/>
        </w:rPr>
        <w:t>…..</w:t>
      </w:r>
      <w:proofErr w:type="gramEnd"/>
      <w:r>
        <w:rPr>
          <w:rFonts w:cstheme="minorHAnsi"/>
          <w:sz w:val="24"/>
          <w:szCs w:val="24"/>
        </w:rPr>
        <w:t>1</w:t>
      </w:r>
      <w:r w:rsidR="00C90815">
        <w:rPr>
          <w:rFonts w:cstheme="minorHAnsi"/>
          <w:sz w:val="24"/>
          <w:szCs w:val="24"/>
        </w:rPr>
        <w:t>0</w:t>
      </w:r>
    </w:p>
    <w:p w14:paraId="40605704" w14:textId="77777777" w:rsidR="00682F67" w:rsidRPr="00682F67" w:rsidRDefault="00682F67" w:rsidP="00682F67">
      <w:pPr>
        <w:pStyle w:val="ListParagraph"/>
        <w:ind w:left="360"/>
        <w:rPr>
          <w:rFonts w:cstheme="minorHAnsi"/>
          <w:sz w:val="24"/>
          <w:szCs w:val="24"/>
        </w:rPr>
      </w:pPr>
    </w:p>
    <w:p w14:paraId="4AF71350" w14:textId="34345F4A" w:rsidR="00464633" w:rsidRDefault="00464633" w:rsidP="00BD3B87">
      <w:pPr>
        <w:pStyle w:val="ListParagraph"/>
        <w:numPr>
          <w:ilvl w:val="0"/>
          <w:numId w:val="7"/>
        </w:numPr>
        <w:rPr>
          <w:rFonts w:cstheme="minorHAnsi"/>
          <w:sz w:val="24"/>
          <w:szCs w:val="24"/>
        </w:rPr>
      </w:pPr>
      <w:r>
        <w:rPr>
          <w:rFonts w:cstheme="minorHAnsi"/>
          <w:sz w:val="24"/>
          <w:szCs w:val="24"/>
        </w:rPr>
        <w:t>Post Missing Engagement</w:t>
      </w:r>
      <w:r w:rsidR="006F7955">
        <w:rPr>
          <w:rFonts w:cstheme="minorHAnsi"/>
          <w:sz w:val="24"/>
          <w:szCs w:val="24"/>
        </w:rPr>
        <w:t>……………………………………………………………………………</w:t>
      </w:r>
      <w:r w:rsidR="00F21B8B">
        <w:rPr>
          <w:rFonts w:cstheme="minorHAnsi"/>
          <w:sz w:val="24"/>
          <w:szCs w:val="24"/>
        </w:rPr>
        <w:t>.</w:t>
      </w:r>
      <w:r w:rsidR="003F1F1E">
        <w:rPr>
          <w:rFonts w:cstheme="minorHAnsi"/>
          <w:sz w:val="24"/>
          <w:szCs w:val="24"/>
        </w:rPr>
        <w:t>1</w:t>
      </w:r>
      <w:r w:rsidR="00C90815">
        <w:rPr>
          <w:rFonts w:cstheme="minorHAnsi"/>
          <w:sz w:val="24"/>
          <w:szCs w:val="24"/>
        </w:rPr>
        <w:t>1</w:t>
      </w:r>
    </w:p>
    <w:p w14:paraId="03ACBC42" w14:textId="04E25E3E" w:rsidR="00464633" w:rsidRDefault="00464633" w:rsidP="00464633">
      <w:pPr>
        <w:pStyle w:val="ListParagraph"/>
        <w:numPr>
          <w:ilvl w:val="1"/>
          <w:numId w:val="7"/>
        </w:numPr>
        <w:rPr>
          <w:rFonts w:cstheme="minorHAnsi"/>
          <w:sz w:val="24"/>
          <w:szCs w:val="24"/>
        </w:rPr>
      </w:pPr>
      <w:r>
        <w:rPr>
          <w:rFonts w:cstheme="minorHAnsi"/>
          <w:sz w:val="24"/>
          <w:szCs w:val="24"/>
        </w:rPr>
        <w:t>Northumbria Police Prevention Interview</w:t>
      </w:r>
      <w:r w:rsidR="006F7955">
        <w:rPr>
          <w:rFonts w:cstheme="minorHAnsi"/>
          <w:sz w:val="24"/>
          <w:szCs w:val="24"/>
        </w:rPr>
        <w:t>………………………………………</w:t>
      </w:r>
      <w:r w:rsidR="001C70D3">
        <w:rPr>
          <w:rFonts w:cstheme="minorHAnsi"/>
          <w:sz w:val="24"/>
          <w:szCs w:val="24"/>
        </w:rPr>
        <w:t>…</w:t>
      </w:r>
      <w:r w:rsidR="00F3540A">
        <w:rPr>
          <w:rFonts w:cstheme="minorHAnsi"/>
          <w:sz w:val="24"/>
          <w:szCs w:val="24"/>
        </w:rPr>
        <w:t>1</w:t>
      </w:r>
      <w:r w:rsidR="00C90815">
        <w:rPr>
          <w:rFonts w:cstheme="minorHAnsi"/>
          <w:sz w:val="24"/>
          <w:szCs w:val="24"/>
        </w:rPr>
        <w:t>1</w:t>
      </w:r>
    </w:p>
    <w:p w14:paraId="14BEDB70" w14:textId="10B4376C" w:rsidR="004875DA" w:rsidRPr="00464633" w:rsidRDefault="00464633" w:rsidP="00464633">
      <w:pPr>
        <w:pStyle w:val="ListParagraph"/>
        <w:numPr>
          <w:ilvl w:val="1"/>
          <w:numId w:val="7"/>
        </w:numPr>
        <w:rPr>
          <w:rFonts w:cstheme="minorHAnsi"/>
          <w:sz w:val="24"/>
          <w:szCs w:val="24"/>
        </w:rPr>
      </w:pPr>
      <w:r>
        <w:rPr>
          <w:rFonts w:cstheme="minorHAnsi"/>
          <w:sz w:val="24"/>
          <w:szCs w:val="24"/>
        </w:rPr>
        <w:t xml:space="preserve">Post missing wellbeing, </w:t>
      </w:r>
      <w:proofErr w:type="gramStart"/>
      <w:r>
        <w:rPr>
          <w:rFonts w:cstheme="minorHAnsi"/>
          <w:sz w:val="24"/>
          <w:szCs w:val="24"/>
        </w:rPr>
        <w:t>engagement</w:t>
      </w:r>
      <w:proofErr w:type="gramEnd"/>
      <w:r>
        <w:rPr>
          <w:rFonts w:cstheme="minorHAnsi"/>
          <w:sz w:val="24"/>
          <w:szCs w:val="24"/>
        </w:rPr>
        <w:t xml:space="preserve"> and information sharing</w:t>
      </w:r>
      <w:r w:rsidR="006F7955">
        <w:rPr>
          <w:rFonts w:cstheme="minorHAnsi"/>
          <w:sz w:val="24"/>
          <w:szCs w:val="24"/>
        </w:rPr>
        <w:t>………</w:t>
      </w:r>
      <w:r w:rsidR="001C70D3">
        <w:rPr>
          <w:rFonts w:cstheme="minorHAnsi"/>
          <w:sz w:val="24"/>
          <w:szCs w:val="24"/>
        </w:rPr>
        <w:t>…</w:t>
      </w:r>
      <w:r w:rsidR="008A6296">
        <w:rPr>
          <w:rFonts w:cstheme="minorHAnsi"/>
          <w:sz w:val="24"/>
          <w:szCs w:val="24"/>
        </w:rPr>
        <w:t>.</w:t>
      </w:r>
      <w:r w:rsidR="00F3540A">
        <w:rPr>
          <w:rFonts w:cstheme="minorHAnsi"/>
          <w:sz w:val="24"/>
          <w:szCs w:val="24"/>
        </w:rPr>
        <w:t>1</w:t>
      </w:r>
      <w:r w:rsidR="00190C1F">
        <w:rPr>
          <w:rFonts w:cstheme="minorHAnsi"/>
          <w:sz w:val="24"/>
          <w:szCs w:val="24"/>
        </w:rPr>
        <w:t>2</w:t>
      </w:r>
      <w:r w:rsidR="00BD3B87" w:rsidRPr="00464633">
        <w:rPr>
          <w:rFonts w:cstheme="minorHAnsi"/>
          <w:sz w:val="24"/>
          <w:szCs w:val="24"/>
        </w:rPr>
        <w:tab/>
      </w:r>
      <w:r w:rsidR="00BD3B87" w:rsidRPr="00464633">
        <w:rPr>
          <w:rFonts w:cstheme="minorHAnsi"/>
          <w:sz w:val="24"/>
          <w:szCs w:val="24"/>
        </w:rPr>
        <w:tab/>
      </w:r>
      <w:r w:rsidR="00BD3B87" w:rsidRPr="00464633">
        <w:rPr>
          <w:rFonts w:cstheme="minorHAnsi"/>
          <w:sz w:val="24"/>
          <w:szCs w:val="24"/>
        </w:rPr>
        <w:tab/>
      </w:r>
      <w:r w:rsidR="00BD3B87" w:rsidRPr="00464633">
        <w:rPr>
          <w:rFonts w:cstheme="minorHAnsi"/>
          <w:sz w:val="24"/>
          <w:szCs w:val="24"/>
        </w:rPr>
        <w:tab/>
      </w:r>
      <w:r w:rsidR="00BD3B87" w:rsidRPr="00464633">
        <w:rPr>
          <w:rFonts w:cstheme="minorHAnsi"/>
          <w:sz w:val="24"/>
          <w:szCs w:val="24"/>
        </w:rPr>
        <w:tab/>
      </w:r>
      <w:r w:rsidR="00BD3B87" w:rsidRPr="00464633">
        <w:rPr>
          <w:rFonts w:cstheme="minorHAnsi"/>
          <w:sz w:val="24"/>
          <w:szCs w:val="24"/>
        </w:rPr>
        <w:tab/>
      </w:r>
      <w:r w:rsidR="002A68F0" w:rsidRPr="00464633">
        <w:rPr>
          <w:rFonts w:cstheme="minorHAnsi"/>
          <w:sz w:val="24"/>
          <w:szCs w:val="24"/>
        </w:rPr>
        <w:tab/>
      </w:r>
      <w:r w:rsidR="002A68F0" w:rsidRPr="00464633">
        <w:rPr>
          <w:rFonts w:cstheme="minorHAnsi"/>
          <w:sz w:val="24"/>
          <w:szCs w:val="24"/>
        </w:rPr>
        <w:tab/>
      </w:r>
    </w:p>
    <w:p w14:paraId="78F518A6" w14:textId="31FBBCE9" w:rsidR="009F34C7" w:rsidRDefault="001229BC" w:rsidP="004875DA">
      <w:pPr>
        <w:pStyle w:val="ListParagraph"/>
        <w:numPr>
          <w:ilvl w:val="0"/>
          <w:numId w:val="7"/>
        </w:numPr>
        <w:rPr>
          <w:rFonts w:cstheme="minorHAnsi"/>
          <w:sz w:val="24"/>
          <w:szCs w:val="24"/>
        </w:rPr>
      </w:pPr>
      <w:r>
        <w:rPr>
          <w:rFonts w:cstheme="minorHAnsi"/>
          <w:sz w:val="24"/>
          <w:szCs w:val="24"/>
        </w:rPr>
        <w:t xml:space="preserve">Repeat Incidents (Winnie </w:t>
      </w:r>
      <w:r w:rsidR="00BF5AF4">
        <w:rPr>
          <w:rFonts w:cstheme="minorHAnsi"/>
          <w:sz w:val="24"/>
          <w:szCs w:val="24"/>
        </w:rPr>
        <w:t xml:space="preserve">and Herbert </w:t>
      </w:r>
      <w:proofErr w:type="gramStart"/>
      <w:r>
        <w:rPr>
          <w:rFonts w:cstheme="minorHAnsi"/>
          <w:sz w:val="24"/>
          <w:szCs w:val="24"/>
        </w:rPr>
        <w:t>Protocol</w:t>
      </w:r>
      <w:r w:rsidR="00BF5AF4">
        <w:rPr>
          <w:rFonts w:cstheme="minorHAnsi"/>
          <w:sz w:val="24"/>
          <w:szCs w:val="24"/>
        </w:rPr>
        <w:t>s</w:t>
      </w:r>
      <w:r>
        <w:rPr>
          <w:rFonts w:cstheme="minorHAnsi"/>
          <w:sz w:val="24"/>
          <w:szCs w:val="24"/>
        </w:rPr>
        <w:t>)</w:t>
      </w:r>
      <w:r w:rsidR="006F7955">
        <w:rPr>
          <w:rFonts w:cstheme="minorHAnsi"/>
          <w:sz w:val="24"/>
          <w:szCs w:val="24"/>
        </w:rPr>
        <w:t>…</w:t>
      </w:r>
      <w:proofErr w:type="gramEnd"/>
      <w:r w:rsidR="006F7955">
        <w:rPr>
          <w:rFonts w:cstheme="minorHAnsi"/>
          <w:sz w:val="24"/>
          <w:szCs w:val="24"/>
        </w:rPr>
        <w:t>……………………………………</w:t>
      </w:r>
      <w:r w:rsidR="001C70D3">
        <w:rPr>
          <w:rFonts w:cstheme="minorHAnsi"/>
          <w:sz w:val="24"/>
          <w:szCs w:val="24"/>
        </w:rPr>
        <w:t>..</w:t>
      </w:r>
      <w:r w:rsidR="00F10C79">
        <w:rPr>
          <w:rFonts w:cstheme="minorHAnsi"/>
          <w:sz w:val="24"/>
          <w:szCs w:val="24"/>
        </w:rPr>
        <w:t>1</w:t>
      </w:r>
      <w:r w:rsidR="00F3540A">
        <w:rPr>
          <w:rFonts w:cstheme="minorHAnsi"/>
          <w:sz w:val="24"/>
          <w:szCs w:val="24"/>
        </w:rPr>
        <w:t>3</w:t>
      </w:r>
      <w:r w:rsidR="00F10C79">
        <w:rPr>
          <w:rFonts w:cstheme="minorHAnsi"/>
          <w:sz w:val="24"/>
          <w:szCs w:val="24"/>
        </w:rPr>
        <w:tab/>
      </w:r>
      <w:r w:rsidR="00F10C79">
        <w:rPr>
          <w:rFonts w:cstheme="minorHAnsi"/>
          <w:sz w:val="24"/>
          <w:szCs w:val="24"/>
        </w:rPr>
        <w:tab/>
      </w:r>
      <w:r w:rsidR="00F10C79">
        <w:rPr>
          <w:rFonts w:cstheme="minorHAnsi"/>
          <w:sz w:val="24"/>
          <w:szCs w:val="24"/>
        </w:rPr>
        <w:tab/>
      </w:r>
    </w:p>
    <w:p w14:paraId="6DBF84A6" w14:textId="77777777" w:rsidR="001229BC" w:rsidRPr="00456C30" w:rsidRDefault="001229BC" w:rsidP="001229BC">
      <w:pPr>
        <w:rPr>
          <w:rFonts w:cstheme="minorHAnsi"/>
          <w:b/>
          <w:bCs/>
          <w:sz w:val="24"/>
          <w:szCs w:val="24"/>
        </w:rPr>
      </w:pPr>
      <w:r w:rsidRPr="00456C30">
        <w:rPr>
          <w:rFonts w:cstheme="minorHAnsi"/>
          <w:b/>
          <w:bCs/>
          <w:sz w:val="24"/>
          <w:szCs w:val="24"/>
        </w:rPr>
        <w:t>Appendices</w:t>
      </w:r>
    </w:p>
    <w:p w14:paraId="5A89C4D8" w14:textId="6A9EACB9" w:rsidR="008F1D71" w:rsidRDefault="008F1D71" w:rsidP="001229BC">
      <w:pPr>
        <w:rPr>
          <w:rFonts w:cstheme="minorHAnsi"/>
          <w:sz w:val="24"/>
          <w:szCs w:val="24"/>
        </w:rPr>
      </w:pPr>
      <w:r>
        <w:rPr>
          <w:rFonts w:cstheme="minorHAnsi"/>
          <w:sz w:val="24"/>
          <w:szCs w:val="24"/>
        </w:rPr>
        <w:t>Appendix 1 – Flowchart of responsibilities: Planning and response if someone                          is not where they are expected to be………………………………………………………………</w:t>
      </w:r>
      <w:r w:rsidR="00F61E1B">
        <w:rPr>
          <w:rFonts w:cstheme="minorHAnsi"/>
          <w:sz w:val="24"/>
          <w:szCs w:val="24"/>
        </w:rPr>
        <w:t>…15</w:t>
      </w:r>
    </w:p>
    <w:p w14:paraId="6750C751" w14:textId="30EC717A" w:rsidR="001229BC" w:rsidRDefault="001229BC" w:rsidP="001229BC">
      <w:pPr>
        <w:rPr>
          <w:rFonts w:cstheme="minorHAnsi"/>
          <w:sz w:val="24"/>
          <w:szCs w:val="24"/>
        </w:rPr>
      </w:pPr>
      <w:r>
        <w:rPr>
          <w:rFonts w:cstheme="minorHAnsi"/>
          <w:sz w:val="24"/>
          <w:szCs w:val="24"/>
        </w:rPr>
        <w:t xml:space="preserve">Appendix </w:t>
      </w:r>
      <w:r w:rsidR="008F1D71">
        <w:rPr>
          <w:rFonts w:cstheme="minorHAnsi"/>
          <w:sz w:val="24"/>
          <w:szCs w:val="24"/>
        </w:rPr>
        <w:t>2</w:t>
      </w:r>
      <w:r>
        <w:rPr>
          <w:rFonts w:cstheme="minorHAnsi"/>
          <w:sz w:val="24"/>
          <w:szCs w:val="24"/>
        </w:rPr>
        <w:t xml:space="preserve"> – Return Home Interview template</w:t>
      </w:r>
      <w:r w:rsidR="006F7955">
        <w:rPr>
          <w:rFonts w:cstheme="minorHAnsi"/>
          <w:sz w:val="24"/>
          <w:szCs w:val="24"/>
        </w:rPr>
        <w:t>…………………………………………………</w:t>
      </w:r>
      <w:r w:rsidR="00456C30">
        <w:rPr>
          <w:rFonts w:cstheme="minorHAnsi"/>
          <w:sz w:val="24"/>
          <w:szCs w:val="24"/>
        </w:rPr>
        <w:t>1</w:t>
      </w:r>
      <w:r w:rsidR="00F61E1B">
        <w:rPr>
          <w:rFonts w:cstheme="minorHAnsi"/>
          <w:sz w:val="24"/>
          <w:szCs w:val="24"/>
        </w:rPr>
        <w:t>8</w:t>
      </w:r>
    </w:p>
    <w:p w14:paraId="4B7BA74A" w14:textId="5B38584F" w:rsidR="007914CE" w:rsidRDefault="007914CE" w:rsidP="006F7955">
      <w:pPr>
        <w:tabs>
          <w:tab w:val="left" w:pos="7923"/>
        </w:tabs>
        <w:rPr>
          <w:rFonts w:cstheme="minorHAnsi"/>
          <w:sz w:val="24"/>
          <w:szCs w:val="24"/>
        </w:rPr>
      </w:pPr>
      <w:r>
        <w:rPr>
          <w:rFonts w:cstheme="minorHAnsi"/>
          <w:sz w:val="24"/>
          <w:szCs w:val="24"/>
        </w:rPr>
        <w:t xml:space="preserve">Appendix </w:t>
      </w:r>
      <w:r w:rsidR="008F1D71">
        <w:rPr>
          <w:rFonts w:cstheme="minorHAnsi"/>
          <w:sz w:val="24"/>
          <w:szCs w:val="24"/>
        </w:rPr>
        <w:t>3</w:t>
      </w:r>
      <w:r>
        <w:rPr>
          <w:rFonts w:cstheme="minorHAnsi"/>
          <w:sz w:val="24"/>
          <w:szCs w:val="24"/>
        </w:rPr>
        <w:t xml:space="preserve"> – Local Referral </w:t>
      </w:r>
      <w:r w:rsidR="002F0DF3">
        <w:rPr>
          <w:rFonts w:cstheme="minorHAnsi"/>
          <w:sz w:val="24"/>
          <w:szCs w:val="24"/>
        </w:rPr>
        <w:t>P</w:t>
      </w:r>
      <w:r>
        <w:rPr>
          <w:rFonts w:cstheme="minorHAnsi"/>
          <w:sz w:val="24"/>
          <w:szCs w:val="24"/>
        </w:rPr>
        <w:t>athways template</w:t>
      </w:r>
      <w:r w:rsidR="006F7955">
        <w:rPr>
          <w:rFonts w:cstheme="minorHAnsi"/>
          <w:sz w:val="24"/>
          <w:szCs w:val="24"/>
        </w:rPr>
        <w:t>……………………………………………</w:t>
      </w:r>
      <w:proofErr w:type="gramStart"/>
      <w:r w:rsidR="006F7955">
        <w:rPr>
          <w:rFonts w:cstheme="minorHAnsi"/>
          <w:sz w:val="24"/>
          <w:szCs w:val="24"/>
        </w:rPr>
        <w:t>…</w:t>
      </w:r>
      <w:r w:rsidR="008A6296">
        <w:rPr>
          <w:rFonts w:cstheme="minorHAnsi"/>
          <w:sz w:val="24"/>
          <w:szCs w:val="24"/>
        </w:rPr>
        <w:t>..</w:t>
      </w:r>
      <w:proofErr w:type="gramEnd"/>
      <w:r w:rsidR="003F1F1E">
        <w:rPr>
          <w:rFonts w:cstheme="minorHAnsi"/>
          <w:sz w:val="24"/>
          <w:szCs w:val="24"/>
        </w:rPr>
        <w:t>2</w:t>
      </w:r>
      <w:r w:rsidR="00F61E1B">
        <w:rPr>
          <w:rFonts w:cstheme="minorHAnsi"/>
          <w:sz w:val="24"/>
          <w:szCs w:val="24"/>
        </w:rPr>
        <w:t>3</w:t>
      </w:r>
    </w:p>
    <w:p w14:paraId="5469D783" w14:textId="77777777" w:rsidR="00170AC0" w:rsidRDefault="00170AC0">
      <w:pPr>
        <w:rPr>
          <w:rFonts w:cstheme="minorHAnsi"/>
          <w:sz w:val="24"/>
          <w:szCs w:val="24"/>
        </w:rPr>
      </w:pPr>
    </w:p>
    <w:p w14:paraId="20FB67BD" w14:textId="24290321" w:rsidR="00451921" w:rsidRPr="00463455" w:rsidRDefault="00F61E1B">
      <w:pPr>
        <w:rPr>
          <w:rFonts w:cstheme="minorHAnsi"/>
          <w:sz w:val="24"/>
          <w:szCs w:val="24"/>
        </w:rPr>
      </w:pPr>
      <w:r>
        <w:rPr>
          <w:rFonts w:cstheme="minorHAnsi"/>
          <w:sz w:val="24"/>
          <w:szCs w:val="24"/>
        </w:rPr>
        <w:t xml:space="preserve">The Herbert and Winnie Protocols can be downloaded from the Northumbria Police website </w:t>
      </w:r>
      <w:hyperlink r:id="rId9" w:history="1">
        <w:r w:rsidRPr="00F61E1B">
          <w:rPr>
            <w:rStyle w:val="Hyperlink"/>
            <w:rFonts w:cstheme="minorHAnsi"/>
            <w:sz w:val="24"/>
            <w:szCs w:val="24"/>
          </w:rPr>
          <w:t>here</w:t>
        </w:r>
      </w:hyperlink>
    </w:p>
    <w:p w14:paraId="09D2F5B3" w14:textId="77777777" w:rsidR="00F61E1B" w:rsidRDefault="00F61E1B">
      <w:pPr>
        <w:rPr>
          <w:rFonts w:cstheme="minorHAnsi"/>
          <w:sz w:val="24"/>
          <w:szCs w:val="24"/>
        </w:rPr>
      </w:pPr>
    </w:p>
    <w:p w14:paraId="33D83494" w14:textId="77777777" w:rsidR="00451921" w:rsidRPr="00463455" w:rsidRDefault="00451921" w:rsidP="00463455">
      <w:pPr>
        <w:pStyle w:val="ListParagraph"/>
        <w:numPr>
          <w:ilvl w:val="0"/>
          <w:numId w:val="9"/>
        </w:numPr>
        <w:jc w:val="both"/>
        <w:rPr>
          <w:rFonts w:cstheme="minorHAnsi"/>
          <w:b/>
          <w:sz w:val="24"/>
          <w:szCs w:val="24"/>
        </w:rPr>
      </w:pPr>
      <w:r w:rsidRPr="00463455">
        <w:rPr>
          <w:rFonts w:cstheme="minorHAnsi"/>
          <w:b/>
          <w:sz w:val="24"/>
          <w:szCs w:val="24"/>
        </w:rPr>
        <w:lastRenderedPageBreak/>
        <w:t>INTRODUCTION</w:t>
      </w:r>
    </w:p>
    <w:p w14:paraId="0865EA7C" w14:textId="77777777" w:rsidR="00843DDC" w:rsidRDefault="00843DDC" w:rsidP="00843DDC">
      <w:pPr>
        <w:jc w:val="both"/>
        <w:rPr>
          <w:rFonts w:cstheme="minorHAnsi"/>
          <w:sz w:val="24"/>
          <w:szCs w:val="24"/>
        </w:rPr>
      </w:pPr>
      <w:r w:rsidRPr="00843DDC">
        <w:rPr>
          <w:rFonts w:cstheme="minorHAnsi"/>
          <w:sz w:val="24"/>
          <w:szCs w:val="24"/>
        </w:rPr>
        <w:t xml:space="preserve">Adults that go missing are </w:t>
      </w:r>
      <w:r>
        <w:rPr>
          <w:rFonts w:cstheme="minorHAnsi"/>
          <w:sz w:val="24"/>
          <w:szCs w:val="24"/>
        </w:rPr>
        <w:t xml:space="preserve">often </w:t>
      </w:r>
      <w:r w:rsidRPr="00843DDC">
        <w:rPr>
          <w:rFonts w:cstheme="minorHAnsi"/>
          <w:sz w:val="24"/>
          <w:szCs w:val="24"/>
        </w:rPr>
        <w:t xml:space="preserve">a concern for all partners involved within Safeguarding Adult Boards. Going missing </w:t>
      </w:r>
      <w:r w:rsidR="00CE0201">
        <w:rPr>
          <w:rFonts w:cstheme="minorHAnsi"/>
          <w:sz w:val="24"/>
          <w:szCs w:val="24"/>
        </w:rPr>
        <w:t>can be</w:t>
      </w:r>
      <w:r w:rsidRPr="00843DDC">
        <w:rPr>
          <w:rFonts w:cstheme="minorHAnsi"/>
          <w:sz w:val="24"/>
          <w:szCs w:val="24"/>
        </w:rPr>
        <w:t xml:space="preserve"> an indicator that a person may be at risk of harm. The reasons for a person to go missing are complex and could be linked to a range of personal, family or social issues.  </w:t>
      </w:r>
    </w:p>
    <w:p w14:paraId="48E14CEC" w14:textId="7D97E1BF" w:rsidR="00CE0201" w:rsidRPr="00843DDC" w:rsidRDefault="00CE0201" w:rsidP="00843DDC">
      <w:pPr>
        <w:jc w:val="both"/>
        <w:rPr>
          <w:rFonts w:cstheme="minorHAnsi"/>
          <w:sz w:val="24"/>
          <w:szCs w:val="24"/>
        </w:rPr>
      </w:pPr>
      <w:r w:rsidRPr="00843DDC">
        <w:rPr>
          <w:rFonts w:cstheme="minorHAnsi"/>
          <w:sz w:val="24"/>
          <w:szCs w:val="24"/>
        </w:rPr>
        <w:t xml:space="preserve">It is recognised that a person over 18 years may be missing with no </w:t>
      </w:r>
      <w:r w:rsidR="00B54538">
        <w:rPr>
          <w:rFonts w:cstheme="minorHAnsi"/>
          <w:sz w:val="24"/>
          <w:szCs w:val="24"/>
        </w:rPr>
        <w:t>r</w:t>
      </w:r>
      <w:r w:rsidRPr="00843DDC">
        <w:rPr>
          <w:rFonts w:cstheme="minorHAnsi"/>
          <w:sz w:val="24"/>
          <w:szCs w:val="24"/>
        </w:rPr>
        <w:t>isk through their own choice.  Their right to privacy must be observed and details of their location not divulged if this is their expressed decision.  If there are however concerns about the safety and well-being of the person or others, a decision may have to be taken to share the details of the location with relevant agencies and within the context of statutory duties and powers to enable safeguarding actions to be taken (e.g. assessment under the Mental Health Act (MHA) or Mental Capacity Act (MCA).</w:t>
      </w:r>
    </w:p>
    <w:p w14:paraId="0650C438" w14:textId="77777777" w:rsidR="00843DDC" w:rsidRDefault="00843DDC" w:rsidP="00843DDC">
      <w:pPr>
        <w:jc w:val="both"/>
        <w:rPr>
          <w:rFonts w:cstheme="minorHAnsi"/>
          <w:sz w:val="24"/>
          <w:szCs w:val="24"/>
        </w:rPr>
      </w:pPr>
      <w:r>
        <w:rPr>
          <w:rFonts w:cstheme="minorHAnsi"/>
          <w:sz w:val="24"/>
          <w:szCs w:val="24"/>
        </w:rPr>
        <w:t xml:space="preserve">There are specific concerns for adults who have needs for care and support who go missing and the potential risks of exploitation and significant harm.  </w:t>
      </w:r>
    </w:p>
    <w:p w14:paraId="63843A96" w14:textId="00588018" w:rsidR="00451921" w:rsidRPr="00463455" w:rsidRDefault="00F343D4" w:rsidP="00463455">
      <w:pPr>
        <w:jc w:val="both"/>
        <w:rPr>
          <w:rFonts w:cstheme="minorHAnsi"/>
          <w:sz w:val="24"/>
          <w:szCs w:val="24"/>
        </w:rPr>
      </w:pPr>
      <w:r w:rsidRPr="00463455">
        <w:rPr>
          <w:rFonts w:cstheme="minorHAnsi"/>
          <w:sz w:val="24"/>
          <w:szCs w:val="24"/>
        </w:rPr>
        <w:t>This protocol has been developed between Northumbria Police and six Safeguarding Adult Boards- Northumberland, North Tyneside, Newcastle, Gateshead, South Tyneside and Sunderland.</w:t>
      </w:r>
    </w:p>
    <w:p w14:paraId="62C866B4" w14:textId="456F21DA" w:rsidR="00F343D4" w:rsidRPr="00463455" w:rsidRDefault="00F343D4" w:rsidP="00463455">
      <w:pPr>
        <w:jc w:val="both"/>
        <w:rPr>
          <w:rFonts w:cstheme="minorHAnsi"/>
          <w:sz w:val="24"/>
          <w:szCs w:val="24"/>
        </w:rPr>
      </w:pPr>
      <w:r w:rsidRPr="00463455">
        <w:rPr>
          <w:rFonts w:cstheme="minorHAnsi"/>
          <w:sz w:val="24"/>
          <w:szCs w:val="24"/>
        </w:rPr>
        <w:t xml:space="preserve">It is designed to ensure </w:t>
      </w:r>
      <w:r w:rsidRPr="00B54538">
        <w:rPr>
          <w:rFonts w:cstheme="minorHAnsi"/>
          <w:sz w:val="24"/>
          <w:szCs w:val="24"/>
        </w:rPr>
        <w:t>a consistent approach</w:t>
      </w:r>
      <w:r w:rsidRPr="00463455">
        <w:rPr>
          <w:rFonts w:cstheme="minorHAnsi"/>
          <w:sz w:val="24"/>
          <w:szCs w:val="24"/>
        </w:rPr>
        <w:t xml:space="preserve"> across the Northumbria </w:t>
      </w:r>
      <w:r w:rsidR="008126AE">
        <w:rPr>
          <w:rFonts w:cstheme="minorHAnsi"/>
          <w:sz w:val="24"/>
          <w:szCs w:val="24"/>
        </w:rPr>
        <w:t xml:space="preserve">Police </w:t>
      </w:r>
      <w:r w:rsidRPr="00463455">
        <w:rPr>
          <w:rFonts w:cstheme="minorHAnsi"/>
          <w:sz w:val="24"/>
          <w:szCs w:val="24"/>
        </w:rPr>
        <w:t xml:space="preserve">Force footprint and recognises that the missing episode of a vulnerable adult requires a multi-agency response. </w:t>
      </w:r>
      <w:r w:rsidR="00AF4F36" w:rsidRPr="009C1F37">
        <w:rPr>
          <w:rFonts w:cstheme="minorHAnsi"/>
          <w:sz w:val="24"/>
          <w:szCs w:val="24"/>
        </w:rPr>
        <w:t xml:space="preserve">Sometimes this will require a safeguarding </w:t>
      </w:r>
      <w:proofErr w:type="gramStart"/>
      <w:r w:rsidR="00AF4F36" w:rsidRPr="009C1F37">
        <w:rPr>
          <w:rFonts w:cstheme="minorHAnsi"/>
          <w:sz w:val="24"/>
          <w:szCs w:val="24"/>
        </w:rPr>
        <w:t>adults</w:t>
      </w:r>
      <w:proofErr w:type="gramEnd"/>
      <w:r w:rsidR="00AF4F36" w:rsidRPr="009C1F37">
        <w:rPr>
          <w:rFonts w:cstheme="minorHAnsi"/>
          <w:sz w:val="24"/>
          <w:szCs w:val="24"/>
        </w:rPr>
        <w:t xml:space="preserve"> response, sometimes it will require multi-agency responses outside of safeguarding adults procedures</w:t>
      </w:r>
      <w:r w:rsidR="00AF4F36">
        <w:rPr>
          <w:rFonts w:cstheme="minorHAnsi"/>
          <w:sz w:val="24"/>
          <w:szCs w:val="24"/>
        </w:rPr>
        <w:t>.</w:t>
      </w:r>
      <w:r w:rsidR="00AF4F36" w:rsidRPr="00463455">
        <w:rPr>
          <w:rFonts w:cstheme="minorHAnsi"/>
          <w:sz w:val="24"/>
          <w:szCs w:val="24"/>
        </w:rPr>
        <w:t xml:space="preserve"> </w:t>
      </w:r>
      <w:r w:rsidR="00AF4F36">
        <w:rPr>
          <w:rFonts w:cstheme="minorHAnsi"/>
          <w:sz w:val="24"/>
          <w:szCs w:val="24"/>
        </w:rPr>
        <w:t>The protocol</w:t>
      </w:r>
      <w:r w:rsidRPr="00463455">
        <w:rPr>
          <w:rFonts w:cstheme="minorHAnsi"/>
          <w:sz w:val="24"/>
          <w:szCs w:val="24"/>
        </w:rPr>
        <w:t xml:space="preserve"> builds upon Northumbria Police </w:t>
      </w:r>
      <w:r w:rsidR="00392C83">
        <w:rPr>
          <w:rFonts w:cstheme="minorHAnsi"/>
          <w:sz w:val="24"/>
          <w:szCs w:val="24"/>
        </w:rPr>
        <w:t>and partner agency</w:t>
      </w:r>
      <w:r w:rsidRPr="00463455">
        <w:rPr>
          <w:rFonts w:cstheme="minorHAnsi"/>
          <w:sz w:val="24"/>
          <w:szCs w:val="24"/>
        </w:rPr>
        <w:t xml:space="preserve"> policies and processes and is designed with the intention of reducing missing episodes among adults and improving opportunities to safeguard them. The intention is to provide the best possible service to adults who are missing or at risk of going missing</w:t>
      </w:r>
      <w:r w:rsidR="00E71A84" w:rsidRPr="00463455">
        <w:rPr>
          <w:rFonts w:cstheme="minorHAnsi"/>
          <w:sz w:val="24"/>
          <w:szCs w:val="24"/>
        </w:rPr>
        <w:t>.</w:t>
      </w:r>
    </w:p>
    <w:p w14:paraId="3D18FBE8" w14:textId="55E7B410" w:rsidR="00E71A84" w:rsidRDefault="00E71A84" w:rsidP="00463455">
      <w:pPr>
        <w:jc w:val="both"/>
        <w:rPr>
          <w:rFonts w:cstheme="minorHAnsi"/>
          <w:sz w:val="24"/>
          <w:szCs w:val="24"/>
        </w:rPr>
      </w:pPr>
      <w:r w:rsidRPr="00463455">
        <w:rPr>
          <w:rFonts w:cstheme="minorHAnsi"/>
          <w:sz w:val="24"/>
          <w:szCs w:val="24"/>
        </w:rPr>
        <w:t>Multi-agency su</w:t>
      </w:r>
      <w:r w:rsidR="00141128">
        <w:rPr>
          <w:rFonts w:cstheme="minorHAnsi"/>
          <w:sz w:val="24"/>
          <w:szCs w:val="24"/>
        </w:rPr>
        <w:t xml:space="preserve">pport </w:t>
      </w:r>
      <w:r w:rsidRPr="00463455">
        <w:rPr>
          <w:rFonts w:cstheme="minorHAnsi"/>
          <w:sz w:val="24"/>
          <w:szCs w:val="24"/>
        </w:rPr>
        <w:t>is vital for: effective risk assessment; to address the reasons why people go missing; provide the necessary help when it is needed; and reduce the likelihood of future missing episodes. Police are necessarily involved in missing person investigations at the point of reporting, conducting the search and when a person is found. However, providing an effective response to missing adults is not the responsibility of the police alon</w:t>
      </w:r>
      <w:r w:rsidR="00141128">
        <w:rPr>
          <w:rFonts w:cstheme="minorHAnsi"/>
          <w:sz w:val="24"/>
          <w:szCs w:val="24"/>
        </w:rPr>
        <w:t>e.</w:t>
      </w:r>
    </w:p>
    <w:p w14:paraId="34F3AC32" w14:textId="5271A95C" w:rsidR="00D5718C" w:rsidRPr="00463455" w:rsidRDefault="00D5718C" w:rsidP="00463455">
      <w:pPr>
        <w:jc w:val="both"/>
        <w:rPr>
          <w:rFonts w:cstheme="minorHAnsi"/>
          <w:sz w:val="24"/>
          <w:szCs w:val="24"/>
        </w:rPr>
      </w:pPr>
      <w:r>
        <w:rPr>
          <w:rFonts w:cstheme="minorHAnsi"/>
          <w:sz w:val="24"/>
          <w:szCs w:val="24"/>
        </w:rPr>
        <w:t xml:space="preserve">This document should be read alongside the </w:t>
      </w:r>
      <w:hyperlink r:id="rId10" w:history="1">
        <w:r w:rsidRPr="00D5718C">
          <w:rPr>
            <w:rStyle w:val="Hyperlink"/>
            <w:rFonts w:cstheme="minorHAnsi"/>
            <w:sz w:val="24"/>
            <w:szCs w:val="24"/>
          </w:rPr>
          <w:t>2020 Multi-Agency response for adults who go missing from health and care settings – A National framework for England</w:t>
        </w:r>
      </w:hyperlink>
      <w:r>
        <w:rPr>
          <w:rFonts w:cstheme="minorHAnsi"/>
          <w:sz w:val="24"/>
          <w:szCs w:val="24"/>
        </w:rPr>
        <w:t xml:space="preserve">. </w:t>
      </w:r>
    </w:p>
    <w:p w14:paraId="0284B812" w14:textId="77777777" w:rsidR="00F343D4" w:rsidRDefault="00F343D4" w:rsidP="00463455">
      <w:pPr>
        <w:jc w:val="both"/>
        <w:rPr>
          <w:rFonts w:cstheme="minorHAnsi"/>
          <w:sz w:val="24"/>
          <w:szCs w:val="24"/>
        </w:rPr>
      </w:pPr>
    </w:p>
    <w:p w14:paraId="38963446" w14:textId="77777777" w:rsidR="006E4753" w:rsidRDefault="006E4753" w:rsidP="00463455">
      <w:pPr>
        <w:jc w:val="both"/>
        <w:rPr>
          <w:rFonts w:cstheme="minorHAnsi"/>
          <w:sz w:val="24"/>
          <w:szCs w:val="24"/>
        </w:rPr>
      </w:pPr>
    </w:p>
    <w:p w14:paraId="758D4FC3" w14:textId="77777777" w:rsidR="006E4753" w:rsidRDefault="006E4753" w:rsidP="00463455">
      <w:pPr>
        <w:jc w:val="both"/>
        <w:rPr>
          <w:rFonts w:cstheme="minorHAnsi"/>
          <w:sz w:val="24"/>
          <w:szCs w:val="24"/>
        </w:rPr>
      </w:pPr>
    </w:p>
    <w:p w14:paraId="4DD9570D" w14:textId="77777777" w:rsidR="000028F8" w:rsidRDefault="000028F8" w:rsidP="00463455">
      <w:pPr>
        <w:pStyle w:val="ListParagraph"/>
        <w:numPr>
          <w:ilvl w:val="0"/>
          <w:numId w:val="9"/>
        </w:numPr>
        <w:jc w:val="both"/>
        <w:rPr>
          <w:rFonts w:cstheme="minorHAnsi"/>
          <w:b/>
          <w:sz w:val="24"/>
          <w:szCs w:val="24"/>
        </w:rPr>
      </w:pPr>
      <w:r>
        <w:rPr>
          <w:rFonts w:cstheme="minorHAnsi"/>
          <w:b/>
          <w:sz w:val="24"/>
          <w:szCs w:val="24"/>
        </w:rPr>
        <w:lastRenderedPageBreak/>
        <w:t>CONTEXT</w:t>
      </w:r>
    </w:p>
    <w:p w14:paraId="25ED68FD" w14:textId="77777777" w:rsidR="000028F8" w:rsidRDefault="000028F8" w:rsidP="001229BC">
      <w:pPr>
        <w:pStyle w:val="ListParagraph"/>
        <w:ind w:left="360"/>
        <w:jc w:val="both"/>
        <w:rPr>
          <w:rFonts w:cstheme="minorHAnsi"/>
          <w:b/>
          <w:sz w:val="24"/>
          <w:szCs w:val="24"/>
        </w:rPr>
      </w:pPr>
    </w:p>
    <w:p w14:paraId="1FE16E88" w14:textId="77777777" w:rsidR="00F343D4" w:rsidRPr="001229BC" w:rsidRDefault="000028F8" w:rsidP="001229BC">
      <w:pPr>
        <w:pStyle w:val="ListParagraph"/>
        <w:numPr>
          <w:ilvl w:val="1"/>
          <w:numId w:val="7"/>
        </w:numPr>
        <w:ind w:left="426" w:hanging="426"/>
        <w:jc w:val="both"/>
        <w:rPr>
          <w:rFonts w:cstheme="minorHAnsi"/>
          <w:b/>
          <w:sz w:val="24"/>
          <w:szCs w:val="24"/>
        </w:rPr>
      </w:pPr>
      <w:r>
        <w:rPr>
          <w:rFonts w:cstheme="minorHAnsi"/>
          <w:b/>
          <w:sz w:val="24"/>
          <w:szCs w:val="24"/>
        </w:rPr>
        <w:t>Definition of Adult Missing</w:t>
      </w:r>
    </w:p>
    <w:p w14:paraId="4B3BD2DA" w14:textId="5114C658" w:rsidR="00BD4601" w:rsidRDefault="004875DA" w:rsidP="00BD4601">
      <w:pPr>
        <w:jc w:val="both"/>
        <w:rPr>
          <w:rFonts w:cstheme="minorHAnsi"/>
          <w:sz w:val="24"/>
          <w:szCs w:val="24"/>
        </w:rPr>
      </w:pPr>
      <w:r w:rsidRPr="00463455">
        <w:rPr>
          <w:rFonts w:cstheme="minorHAnsi"/>
          <w:sz w:val="24"/>
          <w:szCs w:val="24"/>
        </w:rPr>
        <w:t xml:space="preserve">This protocol uses the </w:t>
      </w:r>
      <w:r w:rsidR="00BD4601">
        <w:rPr>
          <w:rFonts w:cstheme="minorHAnsi"/>
          <w:sz w:val="24"/>
          <w:szCs w:val="24"/>
        </w:rPr>
        <w:t>National Multi-Agency definition of a Missing Adult</w:t>
      </w:r>
      <w:r w:rsidR="00F343D4" w:rsidRPr="00463455">
        <w:rPr>
          <w:rFonts w:cstheme="minorHAnsi"/>
          <w:sz w:val="24"/>
          <w:szCs w:val="24"/>
        </w:rPr>
        <w:t>:</w:t>
      </w:r>
    </w:p>
    <w:p w14:paraId="2509ECF2" w14:textId="6461DEB2" w:rsidR="00BD4601" w:rsidRPr="00BD4601" w:rsidRDefault="00BD4601" w:rsidP="00BD4601">
      <w:pPr>
        <w:jc w:val="both"/>
        <w:rPr>
          <w:rFonts w:cstheme="minorHAnsi"/>
          <w:b/>
          <w:bCs/>
          <w:color w:val="7030A0"/>
          <w:sz w:val="24"/>
          <w:szCs w:val="24"/>
        </w:rPr>
      </w:pPr>
      <w:r w:rsidRPr="00BD4601">
        <w:rPr>
          <w:rFonts w:cstheme="minorHAnsi"/>
          <w:b/>
          <w:bCs/>
          <w:color w:val="7030A0"/>
          <w:sz w:val="24"/>
          <w:szCs w:val="24"/>
        </w:rPr>
        <w:t>A missing person is anyone whose whereabouts can’t be established and:</w:t>
      </w:r>
    </w:p>
    <w:p w14:paraId="6450C53C" w14:textId="5F7016A6" w:rsidR="00BD4601" w:rsidRPr="00BD4601" w:rsidRDefault="00BD4601" w:rsidP="00BD4601">
      <w:pPr>
        <w:pStyle w:val="ListParagraph"/>
        <w:numPr>
          <w:ilvl w:val="0"/>
          <w:numId w:val="34"/>
        </w:numPr>
        <w:jc w:val="both"/>
        <w:rPr>
          <w:rFonts w:cstheme="minorHAnsi"/>
          <w:b/>
          <w:bCs/>
          <w:color w:val="7030A0"/>
          <w:sz w:val="24"/>
          <w:szCs w:val="24"/>
        </w:rPr>
      </w:pPr>
      <w:r w:rsidRPr="00BD4601">
        <w:rPr>
          <w:rFonts w:cstheme="minorHAnsi"/>
          <w:b/>
          <w:bCs/>
          <w:color w:val="7030A0"/>
          <w:sz w:val="24"/>
          <w:szCs w:val="24"/>
        </w:rPr>
        <w:t>The context suggests the person may be a victim of crime; or</w:t>
      </w:r>
    </w:p>
    <w:p w14:paraId="6A21C4F4" w14:textId="5A702398" w:rsidR="00BD4601" w:rsidRPr="00BD4601" w:rsidRDefault="00BD4601" w:rsidP="00BD4601">
      <w:pPr>
        <w:pStyle w:val="ListParagraph"/>
        <w:numPr>
          <w:ilvl w:val="0"/>
          <w:numId w:val="34"/>
        </w:numPr>
        <w:jc w:val="both"/>
        <w:rPr>
          <w:rFonts w:cstheme="minorHAnsi"/>
          <w:b/>
          <w:bCs/>
          <w:color w:val="7030A0"/>
          <w:sz w:val="24"/>
          <w:szCs w:val="24"/>
        </w:rPr>
      </w:pPr>
      <w:r w:rsidRPr="00BD4601">
        <w:rPr>
          <w:rFonts w:cstheme="minorHAnsi"/>
          <w:b/>
          <w:bCs/>
          <w:color w:val="7030A0"/>
          <w:sz w:val="24"/>
          <w:szCs w:val="24"/>
        </w:rPr>
        <w:t>The person is at risk of harm to themselves or another; or</w:t>
      </w:r>
    </w:p>
    <w:p w14:paraId="1B1270DD" w14:textId="710817A8" w:rsidR="00BD4601" w:rsidRPr="00BD4601" w:rsidRDefault="00BD4601" w:rsidP="00BD4601">
      <w:pPr>
        <w:pStyle w:val="ListParagraph"/>
        <w:numPr>
          <w:ilvl w:val="0"/>
          <w:numId w:val="34"/>
        </w:numPr>
        <w:jc w:val="both"/>
        <w:rPr>
          <w:rFonts w:cstheme="minorHAnsi"/>
          <w:b/>
          <w:bCs/>
          <w:color w:val="7030A0"/>
          <w:sz w:val="24"/>
          <w:szCs w:val="24"/>
        </w:rPr>
      </w:pPr>
      <w:r w:rsidRPr="00BD4601">
        <w:rPr>
          <w:rFonts w:cstheme="minorHAnsi"/>
          <w:b/>
          <w:bCs/>
          <w:color w:val="7030A0"/>
          <w:sz w:val="24"/>
          <w:szCs w:val="24"/>
        </w:rPr>
        <w:t>Where there is particular concern because the circumstances are out of character, or there are ongoing concerns for their safety because of a previous pattern of going missing</w:t>
      </w:r>
    </w:p>
    <w:p w14:paraId="1BDBD1B8" w14:textId="39100703" w:rsidR="00BD4601" w:rsidRPr="00BD4601" w:rsidRDefault="00BD4601" w:rsidP="00BD4601">
      <w:pPr>
        <w:pStyle w:val="Default"/>
        <w:numPr>
          <w:ilvl w:val="1"/>
          <w:numId w:val="35"/>
        </w:numPr>
        <w:rPr>
          <w:rFonts w:asciiTheme="minorHAnsi" w:hAnsiTheme="minorHAnsi" w:cstheme="minorHAnsi"/>
          <w:color w:val="000000" w:themeColor="text1"/>
          <w:sz w:val="22"/>
          <w:szCs w:val="22"/>
        </w:rPr>
      </w:pPr>
      <w:r w:rsidRPr="00BD4601">
        <w:rPr>
          <w:rFonts w:asciiTheme="minorHAnsi" w:hAnsiTheme="minorHAnsi" w:cstheme="minorHAnsi"/>
          <w:color w:val="000000" w:themeColor="text1"/>
          <w:sz w:val="22"/>
          <w:szCs w:val="22"/>
        </w:rPr>
        <w:t xml:space="preserve">This is not the national police definition of a missing person as a need has been identified for a more specific version for the purpose of multi-agency understanding. The police definition allows for a broad range of circumstances within which the police can </w:t>
      </w:r>
      <w:proofErr w:type="gramStart"/>
      <w:r w:rsidRPr="00BD4601">
        <w:rPr>
          <w:rFonts w:asciiTheme="minorHAnsi" w:hAnsiTheme="minorHAnsi" w:cstheme="minorHAnsi"/>
          <w:color w:val="000000" w:themeColor="text1"/>
          <w:sz w:val="22"/>
          <w:szCs w:val="22"/>
        </w:rPr>
        <w:t>make an assessment of</w:t>
      </w:r>
      <w:proofErr w:type="gramEnd"/>
      <w:r w:rsidRPr="00BD4601">
        <w:rPr>
          <w:rFonts w:asciiTheme="minorHAnsi" w:hAnsiTheme="minorHAnsi" w:cstheme="minorHAnsi"/>
          <w:color w:val="000000" w:themeColor="text1"/>
          <w:sz w:val="22"/>
          <w:szCs w:val="22"/>
        </w:rPr>
        <w:t xml:space="preserve"> risk and decide appropriate action. This multi-agency definition aims to provide more clarity on the circumstances that should trigger action by professionals to find and safeguard someone by including the context of risk. </w:t>
      </w:r>
    </w:p>
    <w:p w14:paraId="36E9D3CF" w14:textId="77777777" w:rsidR="00BD4601" w:rsidRPr="00BD4601" w:rsidRDefault="00BD4601" w:rsidP="00BD4601">
      <w:pPr>
        <w:pStyle w:val="Default"/>
        <w:numPr>
          <w:ilvl w:val="1"/>
          <w:numId w:val="35"/>
        </w:numPr>
        <w:rPr>
          <w:rFonts w:asciiTheme="minorHAnsi" w:hAnsiTheme="minorHAnsi" w:cstheme="minorHAnsi"/>
          <w:color w:val="FF0000"/>
          <w:sz w:val="22"/>
          <w:szCs w:val="22"/>
        </w:rPr>
      </w:pPr>
    </w:p>
    <w:p w14:paraId="25A98C8B" w14:textId="77777777" w:rsidR="00080E40" w:rsidRPr="00F50F11" w:rsidRDefault="00080E40" w:rsidP="001229BC">
      <w:pPr>
        <w:rPr>
          <w:b/>
          <w:bCs/>
          <w:sz w:val="24"/>
          <w:szCs w:val="24"/>
        </w:rPr>
      </w:pPr>
      <w:r w:rsidRPr="00F50F11">
        <w:rPr>
          <w:rFonts w:cstheme="minorHAnsi"/>
          <w:b/>
          <w:bCs/>
          <w:sz w:val="24"/>
          <w:szCs w:val="24"/>
        </w:rPr>
        <w:t>b.</w:t>
      </w:r>
      <w:r w:rsidRPr="00F50F11">
        <w:rPr>
          <w:b/>
          <w:bCs/>
          <w:sz w:val="24"/>
          <w:szCs w:val="24"/>
        </w:rPr>
        <w:t xml:space="preserve">   </w:t>
      </w:r>
      <w:r w:rsidR="00F50F11">
        <w:rPr>
          <w:b/>
          <w:bCs/>
          <w:sz w:val="24"/>
          <w:szCs w:val="24"/>
        </w:rPr>
        <w:t>Increased risk factors for missing episodes</w:t>
      </w:r>
    </w:p>
    <w:p w14:paraId="010A72E5" w14:textId="75A39E96" w:rsidR="00F50F11" w:rsidRPr="001229BC" w:rsidRDefault="00AF4F36" w:rsidP="00AF4F36">
      <w:pPr>
        <w:jc w:val="both"/>
        <w:rPr>
          <w:rFonts w:cstheme="minorHAnsi"/>
          <w:sz w:val="24"/>
          <w:szCs w:val="24"/>
        </w:rPr>
      </w:pPr>
      <w:r>
        <w:rPr>
          <w:rFonts w:cstheme="minorHAnsi"/>
          <w:sz w:val="24"/>
          <w:szCs w:val="24"/>
        </w:rPr>
        <w:t xml:space="preserve">There are many reasons why an adult might go missing. </w:t>
      </w:r>
      <w:r w:rsidR="00C60A56">
        <w:rPr>
          <w:rFonts w:cstheme="minorHAnsi"/>
          <w:sz w:val="24"/>
          <w:szCs w:val="24"/>
        </w:rPr>
        <w:t xml:space="preserve">The common types of </w:t>
      </w:r>
      <w:r w:rsidR="007D654A">
        <w:rPr>
          <w:rFonts w:cstheme="minorHAnsi"/>
          <w:sz w:val="24"/>
          <w:szCs w:val="24"/>
        </w:rPr>
        <w:t>m</w:t>
      </w:r>
      <w:r w:rsidR="00C60A56">
        <w:rPr>
          <w:rFonts w:cstheme="minorHAnsi"/>
          <w:sz w:val="24"/>
          <w:szCs w:val="24"/>
        </w:rPr>
        <w:t xml:space="preserve">issing adult episodes </w:t>
      </w:r>
      <w:r w:rsidR="00FE6C49">
        <w:rPr>
          <w:rFonts w:cstheme="minorHAnsi"/>
          <w:sz w:val="24"/>
          <w:szCs w:val="24"/>
        </w:rPr>
        <w:t>within the Northumbria Police force area are</w:t>
      </w:r>
      <w:r w:rsidR="00C60A56">
        <w:rPr>
          <w:rFonts w:cstheme="minorHAnsi"/>
          <w:sz w:val="24"/>
          <w:szCs w:val="24"/>
        </w:rPr>
        <w:t>:</w:t>
      </w:r>
    </w:p>
    <w:p w14:paraId="08E679E9" w14:textId="4CF2CC50" w:rsidR="00FE6C49" w:rsidRPr="00F50F11" w:rsidRDefault="00AF4F36" w:rsidP="001229BC">
      <w:pPr>
        <w:pStyle w:val="ListParagraph"/>
        <w:numPr>
          <w:ilvl w:val="2"/>
          <w:numId w:val="8"/>
        </w:numPr>
        <w:tabs>
          <w:tab w:val="left" w:pos="0"/>
          <w:tab w:val="left" w:pos="426"/>
        </w:tabs>
        <w:ind w:left="142" w:hanging="142"/>
        <w:jc w:val="both"/>
        <w:rPr>
          <w:rFonts w:cstheme="minorHAnsi"/>
          <w:color w:val="7030A0"/>
          <w:sz w:val="24"/>
          <w:szCs w:val="24"/>
        </w:rPr>
      </w:pPr>
      <w:r>
        <w:rPr>
          <w:rFonts w:cstheme="minorHAnsi"/>
          <w:b/>
          <w:bCs/>
          <w:color w:val="7030A0"/>
          <w:sz w:val="24"/>
          <w:szCs w:val="24"/>
        </w:rPr>
        <w:tab/>
      </w:r>
      <w:r w:rsidR="00C60A56" w:rsidRPr="00F50F11">
        <w:rPr>
          <w:rFonts w:cstheme="minorHAnsi"/>
          <w:b/>
          <w:bCs/>
          <w:color w:val="7030A0"/>
          <w:sz w:val="24"/>
          <w:szCs w:val="24"/>
        </w:rPr>
        <w:t>Missing from Hospital Settings</w:t>
      </w:r>
    </w:p>
    <w:p w14:paraId="0CDF9466" w14:textId="4757F8CA" w:rsidR="00C60A56" w:rsidRPr="001229BC" w:rsidRDefault="00C60A56" w:rsidP="001229BC">
      <w:pPr>
        <w:pStyle w:val="ListParagraph"/>
        <w:ind w:left="0"/>
        <w:jc w:val="both"/>
        <w:rPr>
          <w:rFonts w:cstheme="minorHAnsi"/>
          <w:sz w:val="24"/>
          <w:szCs w:val="24"/>
        </w:rPr>
      </w:pPr>
      <w:r w:rsidRPr="001229BC">
        <w:rPr>
          <w:rFonts w:cstheme="minorHAnsi"/>
          <w:sz w:val="24"/>
          <w:szCs w:val="24"/>
        </w:rPr>
        <w:t xml:space="preserve">Due to the high proportion of </w:t>
      </w:r>
      <w:r w:rsidR="007D654A">
        <w:rPr>
          <w:rFonts w:cstheme="minorHAnsi"/>
          <w:sz w:val="24"/>
          <w:szCs w:val="24"/>
        </w:rPr>
        <w:t>m</w:t>
      </w:r>
      <w:r w:rsidRPr="001229BC">
        <w:rPr>
          <w:rFonts w:cstheme="minorHAnsi"/>
          <w:sz w:val="24"/>
          <w:szCs w:val="24"/>
        </w:rPr>
        <w:t>issing adults from Hospital Settings</w:t>
      </w:r>
      <w:r w:rsidR="00FE6C49" w:rsidRPr="001229BC">
        <w:rPr>
          <w:rFonts w:cstheme="minorHAnsi"/>
          <w:sz w:val="24"/>
          <w:szCs w:val="24"/>
        </w:rPr>
        <w:t>,</w:t>
      </w:r>
      <w:r w:rsidRPr="001229BC">
        <w:rPr>
          <w:rFonts w:cstheme="minorHAnsi"/>
          <w:sz w:val="24"/>
          <w:szCs w:val="24"/>
        </w:rPr>
        <w:t xml:space="preserve"> Northumbria Police have specific joint working protocols for </w:t>
      </w:r>
      <w:r w:rsidR="007D654A">
        <w:rPr>
          <w:rFonts w:cstheme="minorHAnsi"/>
          <w:sz w:val="24"/>
          <w:szCs w:val="24"/>
        </w:rPr>
        <w:t>m</w:t>
      </w:r>
      <w:r w:rsidRPr="001229BC">
        <w:rPr>
          <w:rFonts w:cstheme="minorHAnsi"/>
          <w:sz w:val="24"/>
          <w:szCs w:val="24"/>
        </w:rPr>
        <w:t xml:space="preserve">issing from Acute Hospitals and Mental Health Hospitals. </w:t>
      </w:r>
    </w:p>
    <w:p w14:paraId="784CC73C" w14:textId="223DD6C9" w:rsidR="00FE6C49" w:rsidRPr="00F50F11" w:rsidRDefault="005A47DB" w:rsidP="00F50F11">
      <w:pPr>
        <w:pStyle w:val="legclearfix2"/>
        <w:numPr>
          <w:ilvl w:val="2"/>
          <w:numId w:val="8"/>
        </w:numPr>
        <w:spacing w:after="0"/>
        <w:ind w:left="284" w:hanging="284"/>
        <w:jc w:val="both"/>
        <w:rPr>
          <w:rFonts w:asciiTheme="minorHAnsi" w:hAnsiTheme="minorHAnsi" w:cstheme="minorHAnsi"/>
          <w:color w:val="7030A0"/>
          <w:sz w:val="24"/>
          <w:szCs w:val="24"/>
        </w:rPr>
      </w:pPr>
      <w:r>
        <w:rPr>
          <w:rFonts w:asciiTheme="minorHAnsi" w:hAnsiTheme="minorHAnsi" w:cstheme="minorHAnsi"/>
          <w:b/>
          <w:bCs/>
          <w:color w:val="7030A0"/>
          <w:sz w:val="24"/>
          <w:szCs w:val="24"/>
        </w:rPr>
        <w:t xml:space="preserve">  </w:t>
      </w:r>
      <w:r w:rsidR="00C60A56" w:rsidRPr="00F50F11">
        <w:rPr>
          <w:rFonts w:asciiTheme="minorHAnsi" w:hAnsiTheme="minorHAnsi" w:cstheme="minorHAnsi"/>
          <w:b/>
          <w:bCs/>
          <w:color w:val="7030A0"/>
          <w:sz w:val="24"/>
          <w:szCs w:val="24"/>
        </w:rPr>
        <w:t>M</w:t>
      </w:r>
      <w:r w:rsidR="00FE6C49" w:rsidRPr="00F50F11">
        <w:rPr>
          <w:rFonts w:asciiTheme="minorHAnsi" w:hAnsiTheme="minorHAnsi" w:cstheme="minorHAnsi"/>
          <w:b/>
          <w:bCs/>
          <w:color w:val="7030A0"/>
          <w:sz w:val="24"/>
          <w:szCs w:val="24"/>
        </w:rPr>
        <w:t xml:space="preserve">ental </w:t>
      </w:r>
      <w:r w:rsidR="00C60A56" w:rsidRPr="00F50F11">
        <w:rPr>
          <w:rFonts w:asciiTheme="minorHAnsi" w:hAnsiTheme="minorHAnsi" w:cstheme="minorHAnsi"/>
          <w:b/>
          <w:bCs/>
          <w:color w:val="7030A0"/>
          <w:sz w:val="24"/>
          <w:szCs w:val="24"/>
        </w:rPr>
        <w:t>H</w:t>
      </w:r>
      <w:r w:rsidR="00FE6C49" w:rsidRPr="00F50F11">
        <w:rPr>
          <w:rFonts w:asciiTheme="minorHAnsi" w:hAnsiTheme="minorHAnsi" w:cstheme="minorHAnsi"/>
          <w:b/>
          <w:bCs/>
          <w:color w:val="7030A0"/>
          <w:sz w:val="24"/>
          <w:szCs w:val="24"/>
        </w:rPr>
        <w:t>ealth</w:t>
      </w:r>
      <w:r w:rsidR="00C60A56" w:rsidRPr="00F50F11">
        <w:rPr>
          <w:rFonts w:asciiTheme="minorHAnsi" w:hAnsiTheme="minorHAnsi" w:cstheme="minorHAnsi"/>
          <w:b/>
          <w:bCs/>
          <w:color w:val="7030A0"/>
          <w:sz w:val="24"/>
          <w:szCs w:val="24"/>
        </w:rPr>
        <w:t xml:space="preserve"> </w:t>
      </w:r>
    </w:p>
    <w:p w14:paraId="34843781" w14:textId="51AAAE60" w:rsidR="00682F67" w:rsidRDefault="00D473B3" w:rsidP="00F50F11">
      <w:pPr>
        <w:pStyle w:val="legclearfix2"/>
        <w:spacing w:after="0"/>
        <w:jc w:val="both"/>
        <w:rPr>
          <w:rStyle w:val="legds2"/>
          <w:rFonts w:asciiTheme="minorHAnsi" w:hAnsiTheme="minorHAnsi" w:cstheme="minorHAnsi"/>
          <w:sz w:val="24"/>
          <w:szCs w:val="24"/>
          <w:lang w:val="en"/>
        </w:rPr>
      </w:pPr>
      <w:r w:rsidRPr="006E4753">
        <w:rPr>
          <w:rStyle w:val="legds2"/>
          <w:rFonts w:asciiTheme="minorHAnsi" w:hAnsiTheme="minorHAnsi" w:cstheme="minorHAnsi"/>
          <w:sz w:val="24"/>
          <w:szCs w:val="24"/>
          <w:lang w:val="en"/>
          <w:specVanish w:val="0"/>
        </w:rPr>
        <w:t>Approx</w:t>
      </w:r>
      <w:r w:rsidRPr="00795A56">
        <w:rPr>
          <w:rStyle w:val="legds2"/>
          <w:rFonts w:asciiTheme="minorHAnsi" w:hAnsiTheme="minorHAnsi" w:cstheme="minorHAnsi"/>
          <w:sz w:val="24"/>
          <w:szCs w:val="24"/>
          <w:lang w:val="en"/>
          <w:specVanish w:val="0"/>
        </w:rPr>
        <w:t>imately 30% of missing adults in</w:t>
      </w:r>
      <w:r w:rsidRPr="0017438C">
        <w:rPr>
          <w:rStyle w:val="legds2"/>
          <w:rFonts w:asciiTheme="minorHAnsi" w:hAnsiTheme="minorHAnsi" w:cstheme="minorHAnsi"/>
          <w:sz w:val="24"/>
          <w:szCs w:val="24"/>
          <w:lang w:val="en"/>
          <w:specVanish w:val="0"/>
        </w:rPr>
        <w:t xml:space="preserve"> the</w:t>
      </w:r>
      <w:r w:rsidRPr="001229BC">
        <w:rPr>
          <w:rStyle w:val="legds2"/>
          <w:rFonts w:asciiTheme="minorHAnsi" w:hAnsiTheme="minorHAnsi" w:cstheme="minorHAnsi"/>
          <w:sz w:val="24"/>
          <w:szCs w:val="24"/>
          <w:lang w:val="en"/>
          <w:specVanish w:val="0"/>
        </w:rPr>
        <w:t xml:space="preserve"> </w:t>
      </w:r>
      <w:proofErr w:type="spellStart"/>
      <w:r w:rsidRPr="001229BC">
        <w:rPr>
          <w:rStyle w:val="legds2"/>
          <w:rFonts w:asciiTheme="minorHAnsi" w:hAnsiTheme="minorHAnsi" w:cstheme="minorHAnsi"/>
          <w:sz w:val="24"/>
          <w:szCs w:val="24"/>
          <w:lang w:val="en"/>
          <w:specVanish w:val="0"/>
        </w:rPr>
        <w:t>Northumbria</w:t>
      </w:r>
      <w:proofErr w:type="spellEnd"/>
      <w:r w:rsidRPr="001229BC">
        <w:rPr>
          <w:rStyle w:val="legds2"/>
          <w:rFonts w:asciiTheme="minorHAnsi" w:hAnsiTheme="minorHAnsi" w:cstheme="minorHAnsi"/>
          <w:sz w:val="24"/>
          <w:szCs w:val="24"/>
          <w:lang w:val="en"/>
          <w:specVanish w:val="0"/>
        </w:rPr>
        <w:t xml:space="preserve"> Police Area have a mental health flag. Missing episodes</w:t>
      </w:r>
      <w:r w:rsidRPr="00463455">
        <w:rPr>
          <w:rStyle w:val="legds2"/>
          <w:rFonts w:asciiTheme="minorHAnsi" w:hAnsiTheme="minorHAnsi" w:cstheme="minorHAnsi"/>
          <w:sz w:val="24"/>
          <w:szCs w:val="24"/>
          <w:lang w:val="en"/>
          <w:specVanish w:val="0"/>
        </w:rPr>
        <w:t xml:space="preserve"> relating to mental distress are a large proportion of the </w:t>
      </w:r>
      <w:r w:rsidR="007D654A">
        <w:rPr>
          <w:rStyle w:val="legds2"/>
          <w:rFonts w:asciiTheme="minorHAnsi" w:hAnsiTheme="minorHAnsi" w:cstheme="minorHAnsi"/>
          <w:sz w:val="24"/>
          <w:szCs w:val="24"/>
          <w:lang w:val="en"/>
          <w:specVanish w:val="0"/>
        </w:rPr>
        <w:t>m</w:t>
      </w:r>
      <w:r w:rsidRPr="00463455">
        <w:rPr>
          <w:rStyle w:val="legds2"/>
          <w:rFonts w:asciiTheme="minorHAnsi" w:hAnsiTheme="minorHAnsi" w:cstheme="minorHAnsi"/>
          <w:sz w:val="24"/>
          <w:szCs w:val="24"/>
          <w:lang w:val="en"/>
          <w:specVanish w:val="0"/>
        </w:rPr>
        <w:t xml:space="preserve">issing </w:t>
      </w:r>
      <w:r w:rsidR="002F0DF3">
        <w:rPr>
          <w:rStyle w:val="legds2"/>
          <w:rFonts w:asciiTheme="minorHAnsi" w:hAnsiTheme="minorHAnsi" w:cstheme="minorHAnsi"/>
          <w:sz w:val="24"/>
          <w:szCs w:val="24"/>
          <w:lang w:val="en"/>
          <w:specVanish w:val="0"/>
        </w:rPr>
        <w:t>a</w:t>
      </w:r>
      <w:r w:rsidRPr="00463455">
        <w:rPr>
          <w:rStyle w:val="legds2"/>
          <w:rFonts w:asciiTheme="minorHAnsi" w:hAnsiTheme="minorHAnsi" w:cstheme="minorHAnsi"/>
          <w:sz w:val="24"/>
          <w:szCs w:val="24"/>
          <w:lang w:val="en"/>
          <w:specVanish w:val="0"/>
        </w:rPr>
        <w:t xml:space="preserve">dult reports which are dealt with by Police. It is important that a </w:t>
      </w:r>
      <w:r w:rsidR="002F0DF3">
        <w:rPr>
          <w:rStyle w:val="legds2"/>
          <w:rFonts w:asciiTheme="minorHAnsi" w:hAnsiTheme="minorHAnsi" w:cstheme="minorHAnsi"/>
          <w:sz w:val="24"/>
          <w:szCs w:val="24"/>
          <w:lang w:val="en"/>
          <w:specVanish w:val="0"/>
        </w:rPr>
        <w:t>m</w:t>
      </w:r>
      <w:r w:rsidRPr="00463455">
        <w:rPr>
          <w:rStyle w:val="legds2"/>
          <w:rFonts w:asciiTheme="minorHAnsi" w:hAnsiTheme="minorHAnsi" w:cstheme="minorHAnsi"/>
          <w:sz w:val="24"/>
          <w:szCs w:val="24"/>
          <w:lang w:val="en"/>
          <w:specVanish w:val="0"/>
        </w:rPr>
        <w:t xml:space="preserve">ulti –agency problem solving approach is established to tackling the root causes of these missing episodes which </w:t>
      </w:r>
      <w:r w:rsidR="003D384D">
        <w:rPr>
          <w:rStyle w:val="legds2"/>
          <w:rFonts w:asciiTheme="minorHAnsi" w:hAnsiTheme="minorHAnsi" w:cstheme="minorHAnsi"/>
          <w:sz w:val="24"/>
          <w:szCs w:val="24"/>
          <w:lang w:val="en"/>
          <w:specVanish w:val="0"/>
        </w:rPr>
        <w:t>could be</w:t>
      </w:r>
      <w:r w:rsidRPr="00463455">
        <w:rPr>
          <w:rStyle w:val="legds2"/>
          <w:rFonts w:asciiTheme="minorHAnsi" w:hAnsiTheme="minorHAnsi" w:cstheme="minorHAnsi"/>
          <w:sz w:val="24"/>
          <w:szCs w:val="24"/>
          <w:lang w:val="en"/>
          <w:specVanish w:val="0"/>
        </w:rPr>
        <w:t xml:space="preserve"> linked to a range of social and family issues.</w:t>
      </w:r>
    </w:p>
    <w:p w14:paraId="4F5224E8" w14:textId="77777777" w:rsidR="00F50F11" w:rsidRDefault="00F50F11" w:rsidP="00F50F11">
      <w:pPr>
        <w:pStyle w:val="legclearfix2"/>
        <w:spacing w:after="0"/>
        <w:jc w:val="both"/>
        <w:rPr>
          <w:rStyle w:val="legds2"/>
          <w:rFonts w:asciiTheme="minorHAnsi" w:hAnsiTheme="minorHAnsi" w:cstheme="minorHAnsi"/>
          <w:sz w:val="24"/>
          <w:szCs w:val="24"/>
          <w:lang w:val="en"/>
        </w:rPr>
      </w:pPr>
    </w:p>
    <w:p w14:paraId="1D5EB857" w14:textId="4E1B89F7" w:rsidR="00607B45" w:rsidRPr="00F50F11" w:rsidRDefault="00AF4F36" w:rsidP="00F50F11">
      <w:pPr>
        <w:spacing w:after="0"/>
        <w:jc w:val="both"/>
        <w:rPr>
          <w:rStyle w:val="legds2"/>
          <w:rFonts w:cstheme="minorHAnsi"/>
          <w:color w:val="7030A0"/>
          <w:sz w:val="24"/>
          <w:szCs w:val="24"/>
          <w:lang w:val="en"/>
        </w:rPr>
      </w:pPr>
      <w:r>
        <w:rPr>
          <w:rStyle w:val="legds2"/>
          <w:rFonts w:cstheme="minorHAnsi"/>
          <w:color w:val="7030A0"/>
          <w:sz w:val="24"/>
          <w:szCs w:val="24"/>
          <w:lang w:val="en"/>
          <w:specVanish w:val="0"/>
        </w:rPr>
        <w:t>iii</w:t>
      </w:r>
      <w:r w:rsidR="00787B00" w:rsidRPr="00F50F11">
        <w:rPr>
          <w:rStyle w:val="legds2"/>
          <w:rFonts w:cstheme="minorHAnsi"/>
          <w:color w:val="7030A0"/>
          <w:sz w:val="24"/>
          <w:szCs w:val="24"/>
          <w:lang w:val="en"/>
          <w:specVanish w:val="0"/>
        </w:rPr>
        <w:t>)</w:t>
      </w:r>
      <w:r w:rsidR="00682F67" w:rsidRPr="00F50F11">
        <w:rPr>
          <w:rStyle w:val="legds2"/>
          <w:rFonts w:cstheme="minorHAnsi"/>
          <w:color w:val="7030A0"/>
          <w:sz w:val="24"/>
          <w:szCs w:val="24"/>
          <w:lang w:val="en"/>
          <w:specVanish w:val="0"/>
        </w:rPr>
        <w:t xml:space="preserve"> </w:t>
      </w:r>
      <w:r w:rsidR="005A47DB">
        <w:rPr>
          <w:rStyle w:val="legds2"/>
          <w:rFonts w:cstheme="minorHAnsi"/>
          <w:color w:val="7030A0"/>
          <w:sz w:val="24"/>
          <w:szCs w:val="24"/>
          <w:lang w:val="en"/>
          <w:specVanish w:val="0"/>
        </w:rPr>
        <w:t xml:space="preserve"> </w:t>
      </w:r>
      <w:r w:rsidR="00787B00" w:rsidRPr="00F50F11">
        <w:rPr>
          <w:rStyle w:val="legds2"/>
          <w:rFonts w:cstheme="minorHAnsi"/>
          <w:b/>
          <w:bCs/>
          <w:color w:val="7030A0"/>
          <w:sz w:val="24"/>
          <w:szCs w:val="24"/>
          <w:lang w:val="en"/>
          <w:specVanish w:val="0"/>
        </w:rPr>
        <w:t>Dementia</w:t>
      </w:r>
    </w:p>
    <w:p w14:paraId="55D2B633" w14:textId="39E22031" w:rsidR="006E4753" w:rsidRDefault="005A47DB" w:rsidP="001229BC">
      <w:pPr>
        <w:jc w:val="both"/>
        <w:rPr>
          <w:sz w:val="24"/>
          <w:szCs w:val="24"/>
        </w:rPr>
      </w:pPr>
      <w:r>
        <w:rPr>
          <w:rFonts w:cstheme="minorHAnsi"/>
          <w:sz w:val="24"/>
          <w:szCs w:val="24"/>
        </w:rPr>
        <w:t xml:space="preserve">There is a risk that adults </w:t>
      </w:r>
      <w:r w:rsidR="00A37A93">
        <w:rPr>
          <w:rFonts w:cstheme="minorHAnsi"/>
          <w:sz w:val="24"/>
          <w:szCs w:val="24"/>
        </w:rPr>
        <w:t xml:space="preserve">living </w:t>
      </w:r>
      <w:r>
        <w:rPr>
          <w:rFonts w:cstheme="minorHAnsi"/>
          <w:sz w:val="24"/>
          <w:szCs w:val="24"/>
        </w:rPr>
        <w:t xml:space="preserve">with dementia can get lost and go missing. </w:t>
      </w:r>
      <w:r w:rsidR="00787B00" w:rsidRPr="00CF7E90">
        <w:rPr>
          <w:rFonts w:cstheme="minorHAnsi"/>
          <w:sz w:val="24"/>
          <w:szCs w:val="24"/>
        </w:rPr>
        <w:t xml:space="preserve">Northumbria Police </w:t>
      </w:r>
      <w:r w:rsidR="00787B00">
        <w:rPr>
          <w:rFonts w:cstheme="minorHAnsi"/>
          <w:sz w:val="24"/>
          <w:szCs w:val="24"/>
        </w:rPr>
        <w:t xml:space="preserve">and </w:t>
      </w:r>
      <w:r>
        <w:rPr>
          <w:rFonts w:cstheme="minorHAnsi"/>
          <w:sz w:val="24"/>
          <w:szCs w:val="24"/>
        </w:rPr>
        <w:t xml:space="preserve">the Northumberland, Tyne and Wear </w:t>
      </w:r>
      <w:r w:rsidR="00787B00">
        <w:rPr>
          <w:rFonts w:cstheme="minorHAnsi"/>
          <w:sz w:val="24"/>
          <w:szCs w:val="24"/>
        </w:rPr>
        <w:t xml:space="preserve">Safeguarding Adult Boards </w:t>
      </w:r>
      <w:r w:rsidR="00787B00" w:rsidRPr="00CF7E90">
        <w:rPr>
          <w:rFonts w:cstheme="minorHAnsi"/>
          <w:sz w:val="24"/>
          <w:szCs w:val="24"/>
        </w:rPr>
        <w:t xml:space="preserve">have embedded the nationally acclaimed Herbert Protocol. </w:t>
      </w:r>
      <w:r w:rsidR="00607B45" w:rsidRPr="003D384D">
        <w:rPr>
          <w:rFonts w:cstheme="minorHAnsi"/>
          <w:sz w:val="24"/>
          <w:szCs w:val="24"/>
        </w:rPr>
        <w:t>This</w:t>
      </w:r>
      <w:r w:rsidR="00787B00" w:rsidRPr="0029512C">
        <w:rPr>
          <w:sz w:val="24"/>
          <w:szCs w:val="24"/>
        </w:rPr>
        <w:t xml:space="preserve"> encourages carers to record useful information which could be used in the event of a vulnerable person with dementia going missing. Carers, family members and friends can complete</w:t>
      </w:r>
      <w:r w:rsidRPr="0029512C">
        <w:rPr>
          <w:sz w:val="24"/>
          <w:szCs w:val="24"/>
        </w:rPr>
        <w:t xml:space="preserve"> the Herbert Protocol form</w:t>
      </w:r>
      <w:r w:rsidR="00787B00" w:rsidRPr="0029512C">
        <w:rPr>
          <w:sz w:val="24"/>
          <w:szCs w:val="24"/>
        </w:rPr>
        <w:t xml:space="preserve"> in advance, </w:t>
      </w:r>
      <w:r w:rsidRPr="0029512C">
        <w:rPr>
          <w:sz w:val="24"/>
          <w:szCs w:val="24"/>
        </w:rPr>
        <w:t xml:space="preserve">which </w:t>
      </w:r>
      <w:r w:rsidR="00787B00" w:rsidRPr="0029512C">
        <w:rPr>
          <w:sz w:val="24"/>
          <w:szCs w:val="24"/>
        </w:rPr>
        <w:t>records all vital details, such as medication required, mobile numbers, places previously located, a photograph etc.</w:t>
      </w:r>
    </w:p>
    <w:p w14:paraId="1272E0B3" w14:textId="13FFB73B" w:rsidR="00AF4F36" w:rsidRPr="00A37A93" w:rsidRDefault="00A37A93" w:rsidP="00A37A93">
      <w:pPr>
        <w:spacing w:after="0" w:line="240" w:lineRule="auto"/>
        <w:jc w:val="both"/>
        <w:rPr>
          <w:rFonts w:cstheme="minorHAnsi"/>
          <w:b/>
          <w:bCs/>
          <w:color w:val="7030A0"/>
          <w:sz w:val="24"/>
          <w:szCs w:val="24"/>
        </w:rPr>
      </w:pPr>
      <w:r>
        <w:rPr>
          <w:rFonts w:cstheme="minorHAnsi"/>
          <w:b/>
          <w:bCs/>
          <w:color w:val="7030A0"/>
          <w:sz w:val="24"/>
          <w:szCs w:val="24"/>
        </w:rPr>
        <w:lastRenderedPageBreak/>
        <w:t xml:space="preserve">iv) </w:t>
      </w:r>
      <w:r w:rsidR="00AF4F36" w:rsidRPr="00A37A93">
        <w:rPr>
          <w:rFonts w:cstheme="minorHAnsi"/>
          <w:b/>
          <w:bCs/>
          <w:color w:val="7030A0"/>
          <w:sz w:val="24"/>
          <w:szCs w:val="24"/>
        </w:rPr>
        <w:t>Care Lea</w:t>
      </w:r>
      <w:r w:rsidR="00141128">
        <w:rPr>
          <w:rFonts w:cstheme="minorHAnsi"/>
          <w:b/>
          <w:bCs/>
          <w:color w:val="7030A0"/>
          <w:sz w:val="24"/>
          <w:szCs w:val="24"/>
        </w:rPr>
        <w:t>vers</w:t>
      </w:r>
    </w:p>
    <w:p w14:paraId="5C22E8D3" w14:textId="2DE76403" w:rsidR="00AF4F36" w:rsidRDefault="00AF4F36" w:rsidP="00AF4F36">
      <w:pPr>
        <w:spacing w:after="0"/>
        <w:jc w:val="both"/>
        <w:rPr>
          <w:rFonts w:cstheme="minorHAnsi"/>
          <w:sz w:val="24"/>
          <w:szCs w:val="24"/>
        </w:rPr>
      </w:pPr>
      <w:r w:rsidRPr="001229BC">
        <w:rPr>
          <w:rFonts w:cstheme="minorHAnsi"/>
          <w:sz w:val="24"/>
          <w:szCs w:val="24"/>
        </w:rPr>
        <w:t xml:space="preserve">Missing adults between the ages of 18-25 who were previously in looked after care are recognised as particularly vulnerable to missing episodes and associated exploitation. </w:t>
      </w:r>
      <w:r>
        <w:rPr>
          <w:rFonts w:cstheme="minorHAnsi"/>
          <w:sz w:val="24"/>
          <w:szCs w:val="24"/>
        </w:rPr>
        <w:t xml:space="preserve"> Typically, these cases require close liaison with Local Authority Children and Adult services and sharing of information from the MSET (Missing, Slavery, Exploitation and Trafficked) process if the person had a history of missing episodes as a child. </w:t>
      </w:r>
    </w:p>
    <w:p w14:paraId="20F49877" w14:textId="6289CABF" w:rsidR="00F45C71" w:rsidRDefault="00F45C71" w:rsidP="00AF4F36">
      <w:pPr>
        <w:spacing w:after="0"/>
        <w:jc w:val="both"/>
        <w:rPr>
          <w:rFonts w:cstheme="minorHAnsi"/>
          <w:sz w:val="24"/>
          <w:szCs w:val="24"/>
        </w:rPr>
      </w:pPr>
    </w:p>
    <w:p w14:paraId="5B33E018" w14:textId="0C8398F4" w:rsidR="00F45C71" w:rsidRDefault="00F45C71" w:rsidP="00AF4F36">
      <w:pPr>
        <w:spacing w:after="0"/>
        <w:jc w:val="both"/>
        <w:rPr>
          <w:rFonts w:cstheme="minorHAnsi"/>
          <w:sz w:val="24"/>
          <w:szCs w:val="24"/>
        </w:rPr>
      </w:pPr>
      <w:r>
        <w:rPr>
          <w:rFonts w:cstheme="minorHAnsi"/>
          <w:sz w:val="24"/>
          <w:szCs w:val="24"/>
        </w:rPr>
        <w:t xml:space="preserve">There are many other </w:t>
      </w:r>
      <w:r w:rsidR="00FA31ED">
        <w:rPr>
          <w:rFonts w:cstheme="minorHAnsi"/>
          <w:sz w:val="24"/>
          <w:szCs w:val="24"/>
        </w:rPr>
        <w:t xml:space="preserve">known </w:t>
      </w:r>
      <w:r>
        <w:rPr>
          <w:rFonts w:cstheme="minorHAnsi"/>
          <w:sz w:val="24"/>
          <w:szCs w:val="24"/>
        </w:rPr>
        <w:t xml:space="preserve">factors that can </w:t>
      </w:r>
      <w:r w:rsidR="00FA31ED">
        <w:rPr>
          <w:rFonts w:cstheme="minorHAnsi"/>
          <w:sz w:val="24"/>
          <w:szCs w:val="24"/>
        </w:rPr>
        <w:t xml:space="preserve">contribute to an </w:t>
      </w:r>
      <w:r>
        <w:rPr>
          <w:rFonts w:cstheme="minorHAnsi"/>
          <w:sz w:val="24"/>
          <w:szCs w:val="24"/>
        </w:rPr>
        <w:t>increase</w:t>
      </w:r>
      <w:r w:rsidR="00FA31ED">
        <w:rPr>
          <w:rFonts w:cstheme="minorHAnsi"/>
          <w:sz w:val="24"/>
          <w:szCs w:val="24"/>
        </w:rPr>
        <w:t>d</w:t>
      </w:r>
      <w:r>
        <w:rPr>
          <w:rFonts w:cstheme="minorHAnsi"/>
          <w:sz w:val="24"/>
          <w:szCs w:val="24"/>
        </w:rPr>
        <w:t xml:space="preserve"> risk of an adult going missing.  These include</w:t>
      </w:r>
      <w:r w:rsidR="00FA31ED">
        <w:rPr>
          <w:rFonts w:cstheme="minorHAnsi"/>
          <w:sz w:val="24"/>
          <w:szCs w:val="24"/>
        </w:rPr>
        <w:t xml:space="preserve"> (but are not limited to)</w:t>
      </w:r>
      <w:r>
        <w:rPr>
          <w:rFonts w:cstheme="minorHAnsi"/>
          <w:sz w:val="24"/>
          <w:szCs w:val="24"/>
        </w:rPr>
        <w:t>:</w:t>
      </w:r>
    </w:p>
    <w:p w14:paraId="60BF33C2" w14:textId="7CA2A791" w:rsidR="00F45C71" w:rsidRDefault="00FA31ED" w:rsidP="00F45C71">
      <w:pPr>
        <w:pStyle w:val="ListParagraph"/>
        <w:numPr>
          <w:ilvl w:val="0"/>
          <w:numId w:val="22"/>
        </w:numPr>
        <w:spacing w:after="0"/>
        <w:jc w:val="both"/>
        <w:rPr>
          <w:rFonts w:cstheme="minorHAnsi"/>
          <w:sz w:val="24"/>
          <w:szCs w:val="24"/>
        </w:rPr>
      </w:pPr>
      <w:r w:rsidRPr="00C33CA0">
        <w:rPr>
          <w:rFonts w:cstheme="minorHAnsi"/>
          <w:b/>
          <w:bCs/>
          <w:sz w:val="24"/>
          <w:szCs w:val="24"/>
        </w:rPr>
        <w:t>Living in s</w:t>
      </w:r>
      <w:r w:rsidR="00F45C71" w:rsidRPr="00C33CA0">
        <w:rPr>
          <w:rFonts w:cstheme="minorHAnsi"/>
          <w:b/>
          <w:bCs/>
          <w:sz w:val="24"/>
          <w:szCs w:val="24"/>
        </w:rPr>
        <w:t>upported accommodation</w:t>
      </w:r>
      <w:r>
        <w:rPr>
          <w:rFonts w:cstheme="minorHAnsi"/>
          <w:sz w:val="24"/>
          <w:szCs w:val="24"/>
        </w:rPr>
        <w:t xml:space="preserve"> </w:t>
      </w:r>
      <w:r w:rsidR="00DF282C">
        <w:rPr>
          <w:rFonts w:cstheme="minorHAnsi"/>
          <w:sz w:val="24"/>
          <w:szCs w:val="24"/>
        </w:rPr>
        <w:t xml:space="preserve">– </w:t>
      </w:r>
      <w:r w:rsidR="00F0575A">
        <w:rPr>
          <w:rFonts w:cstheme="minorHAnsi"/>
          <w:sz w:val="24"/>
          <w:szCs w:val="24"/>
        </w:rPr>
        <w:t>Adults who live in supported accommodation are more likely to go missing due to a multitude of factors includi</w:t>
      </w:r>
      <w:r w:rsidR="00141128">
        <w:rPr>
          <w:rFonts w:cstheme="minorHAnsi"/>
          <w:sz w:val="24"/>
          <w:szCs w:val="24"/>
        </w:rPr>
        <w:t xml:space="preserve">ng </w:t>
      </w:r>
      <w:r w:rsidR="00F0575A">
        <w:rPr>
          <w:rFonts w:cstheme="minorHAnsi"/>
          <w:sz w:val="24"/>
          <w:szCs w:val="24"/>
        </w:rPr>
        <w:t>substance misuse</w:t>
      </w:r>
      <w:r w:rsidR="00AA162F">
        <w:rPr>
          <w:rFonts w:cstheme="minorHAnsi"/>
          <w:sz w:val="24"/>
          <w:szCs w:val="24"/>
        </w:rPr>
        <w:t>, associations</w:t>
      </w:r>
      <w:r w:rsidR="00F0575A">
        <w:rPr>
          <w:rFonts w:cstheme="minorHAnsi"/>
          <w:sz w:val="24"/>
          <w:szCs w:val="24"/>
        </w:rPr>
        <w:t xml:space="preserve"> and risk of exploitation.  </w:t>
      </w:r>
      <w:r w:rsidR="00DF282C">
        <w:rPr>
          <w:rFonts w:cstheme="minorHAnsi"/>
          <w:sz w:val="24"/>
          <w:szCs w:val="24"/>
        </w:rPr>
        <w:t xml:space="preserve">Many supported accommodation providers have a policy of contacting the police to raise a missing </w:t>
      </w:r>
      <w:proofErr w:type="spellStart"/>
      <w:r w:rsidR="00DF282C">
        <w:rPr>
          <w:rFonts w:cstheme="minorHAnsi"/>
          <w:sz w:val="24"/>
          <w:szCs w:val="24"/>
        </w:rPr>
        <w:t>persons</w:t>
      </w:r>
      <w:proofErr w:type="spellEnd"/>
      <w:r w:rsidR="00DF282C">
        <w:rPr>
          <w:rFonts w:cstheme="minorHAnsi"/>
          <w:sz w:val="24"/>
          <w:szCs w:val="24"/>
        </w:rPr>
        <w:t xml:space="preserve"> report after a set timescale such as 48 hours.  It is more important that residents within supported accommodation provision are appropriately assessed for the likelihood of going missing and the specific risks associated with </w:t>
      </w:r>
      <w:r w:rsidR="00AA162F">
        <w:rPr>
          <w:rFonts w:cstheme="minorHAnsi"/>
          <w:sz w:val="24"/>
          <w:szCs w:val="24"/>
        </w:rPr>
        <w:t>being</w:t>
      </w:r>
      <w:r w:rsidR="00DF282C">
        <w:rPr>
          <w:rFonts w:cstheme="minorHAnsi"/>
          <w:sz w:val="24"/>
          <w:szCs w:val="24"/>
        </w:rPr>
        <w:t xml:space="preserve"> missing</w:t>
      </w:r>
      <w:r w:rsidR="00AA162F">
        <w:rPr>
          <w:rFonts w:cstheme="minorHAnsi"/>
          <w:sz w:val="24"/>
          <w:szCs w:val="24"/>
        </w:rPr>
        <w:t xml:space="preserve"> assessed</w:t>
      </w:r>
      <w:r w:rsidR="00DF282C">
        <w:rPr>
          <w:rFonts w:cstheme="minorHAnsi"/>
          <w:sz w:val="24"/>
          <w:szCs w:val="24"/>
        </w:rPr>
        <w:t xml:space="preserve"> </w:t>
      </w:r>
      <w:r w:rsidR="00AA162F">
        <w:rPr>
          <w:rFonts w:cstheme="minorHAnsi"/>
          <w:sz w:val="24"/>
          <w:szCs w:val="24"/>
        </w:rPr>
        <w:t xml:space="preserve">on each occasion </w:t>
      </w:r>
      <w:r w:rsidR="00DF282C">
        <w:rPr>
          <w:rFonts w:cstheme="minorHAnsi"/>
          <w:sz w:val="24"/>
          <w:szCs w:val="24"/>
        </w:rPr>
        <w:t xml:space="preserve">for that individual. Those risks will vary considerably for each resident. </w:t>
      </w:r>
    </w:p>
    <w:p w14:paraId="4EBC4631" w14:textId="1397137E" w:rsidR="00F45C71" w:rsidRDefault="00F45C71" w:rsidP="00F45C71">
      <w:pPr>
        <w:pStyle w:val="ListParagraph"/>
        <w:numPr>
          <w:ilvl w:val="0"/>
          <w:numId w:val="22"/>
        </w:numPr>
        <w:spacing w:after="0"/>
        <w:jc w:val="both"/>
        <w:rPr>
          <w:rFonts w:cstheme="minorHAnsi"/>
          <w:sz w:val="24"/>
          <w:szCs w:val="24"/>
        </w:rPr>
      </w:pPr>
      <w:r w:rsidRPr="00C33CA0">
        <w:rPr>
          <w:rFonts w:cstheme="minorHAnsi"/>
          <w:b/>
          <w:bCs/>
          <w:sz w:val="24"/>
          <w:szCs w:val="24"/>
        </w:rPr>
        <w:t>Substance misuse</w:t>
      </w:r>
      <w:r w:rsidR="00DF282C">
        <w:rPr>
          <w:rFonts w:cstheme="minorHAnsi"/>
          <w:sz w:val="24"/>
          <w:szCs w:val="24"/>
        </w:rPr>
        <w:t xml:space="preserve"> </w:t>
      </w:r>
      <w:r w:rsidR="00F72FFD">
        <w:rPr>
          <w:rFonts w:cstheme="minorHAnsi"/>
          <w:sz w:val="24"/>
          <w:szCs w:val="24"/>
        </w:rPr>
        <w:t>–</w:t>
      </w:r>
      <w:r w:rsidR="00DF282C">
        <w:rPr>
          <w:rFonts w:cstheme="minorHAnsi"/>
          <w:sz w:val="24"/>
          <w:szCs w:val="24"/>
        </w:rPr>
        <w:t xml:space="preserve"> </w:t>
      </w:r>
      <w:r w:rsidR="00F0575A">
        <w:rPr>
          <w:rFonts w:cstheme="minorHAnsi"/>
          <w:sz w:val="24"/>
          <w:szCs w:val="24"/>
        </w:rPr>
        <w:t xml:space="preserve">Adults are </w:t>
      </w:r>
      <w:r w:rsidR="00F72FFD">
        <w:rPr>
          <w:rFonts w:cstheme="minorHAnsi"/>
          <w:sz w:val="24"/>
          <w:szCs w:val="24"/>
        </w:rPr>
        <w:t xml:space="preserve">more vulnerable to </w:t>
      </w:r>
      <w:r w:rsidR="00F0575A">
        <w:rPr>
          <w:rFonts w:cstheme="minorHAnsi"/>
          <w:sz w:val="24"/>
          <w:szCs w:val="24"/>
        </w:rPr>
        <w:t xml:space="preserve">all types of </w:t>
      </w:r>
      <w:r w:rsidR="00F72FFD">
        <w:rPr>
          <w:rFonts w:cstheme="minorHAnsi"/>
          <w:sz w:val="24"/>
          <w:szCs w:val="24"/>
        </w:rPr>
        <w:t>explo</w:t>
      </w:r>
      <w:r w:rsidR="00F0575A">
        <w:rPr>
          <w:rFonts w:cstheme="minorHAnsi"/>
          <w:sz w:val="24"/>
          <w:szCs w:val="24"/>
        </w:rPr>
        <w:t xml:space="preserve">itation and missing episodes whilst misusing substances.  Vulnerability increases whilst under the influence of substances, and when trying to obtain money to buy substances.  </w:t>
      </w:r>
    </w:p>
    <w:p w14:paraId="0176BC46" w14:textId="2FF358C6" w:rsidR="00F45C71" w:rsidRDefault="00F45C71" w:rsidP="00F45C71">
      <w:pPr>
        <w:pStyle w:val="ListParagraph"/>
        <w:numPr>
          <w:ilvl w:val="0"/>
          <w:numId w:val="22"/>
        </w:numPr>
        <w:spacing w:after="0"/>
        <w:jc w:val="both"/>
        <w:rPr>
          <w:rFonts w:cstheme="minorHAnsi"/>
          <w:sz w:val="24"/>
          <w:szCs w:val="24"/>
        </w:rPr>
      </w:pPr>
      <w:r w:rsidRPr="00C33CA0">
        <w:rPr>
          <w:rFonts w:cstheme="minorHAnsi"/>
          <w:b/>
          <w:bCs/>
          <w:sz w:val="24"/>
          <w:szCs w:val="24"/>
        </w:rPr>
        <w:t>Domestic abuse</w:t>
      </w:r>
      <w:r w:rsidR="00F0575A">
        <w:rPr>
          <w:rFonts w:cstheme="minorHAnsi"/>
          <w:sz w:val="24"/>
          <w:szCs w:val="24"/>
        </w:rPr>
        <w:t xml:space="preserve"> – </w:t>
      </w:r>
      <w:r w:rsidR="003819D3">
        <w:rPr>
          <w:rFonts w:cstheme="minorHAnsi"/>
          <w:sz w:val="24"/>
          <w:szCs w:val="24"/>
        </w:rPr>
        <w:t xml:space="preserve">Domestic abuse can be extremely complex and </w:t>
      </w:r>
      <w:r w:rsidR="005F45A6">
        <w:rPr>
          <w:rFonts w:cstheme="minorHAnsi"/>
          <w:sz w:val="24"/>
          <w:szCs w:val="24"/>
        </w:rPr>
        <w:t>increase the risk of</w:t>
      </w:r>
      <w:r w:rsidR="003819D3">
        <w:rPr>
          <w:rFonts w:cstheme="minorHAnsi"/>
          <w:sz w:val="24"/>
          <w:szCs w:val="24"/>
        </w:rPr>
        <w:t xml:space="preserve"> adults going missing for a myriad of reasons.  This could either be either </w:t>
      </w:r>
      <w:r w:rsidR="003819D3" w:rsidRPr="00141128">
        <w:rPr>
          <w:rFonts w:cstheme="minorHAnsi"/>
          <w:sz w:val="24"/>
          <w:szCs w:val="24"/>
        </w:rPr>
        <w:t>the victi</w:t>
      </w:r>
      <w:r w:rsidR="00141128" w:rsidRPr="00141128">
        <w:rPr>
          <w:rFonts w:cstheme="minorHAnsi"/>
          <w:sz w:val="24"/>
          <w:szCs w:val="24"/>
        </w:rPr>
        <w:t>m</w:t>
      </w:r>
      <w:r w:rsidR="00141128">
        <w:rPr>
          <w:rFonts w:cstheme="minorHAnsi"/>
          <w:sz w:val="24"/>
          <w:szCs w:val="24"/>
        </w:rPr>
        <w:t xml:space="preserve"> g</w:t>
      </w:r>
      <w:r w:rsidR="005F45A6">
        <w:rPr>
          <w:rFonts w:cstheme="minorHAnsi"/>
          <w:sz w:val="24"/>
          <w:szCs w:val="24"/>
        </w:rPr>
        <w:t xml:space="preserve">oing missing, </w:t>
      </w:r>
      <w:r w:rsidR="003819D3">
        <w:rPr>
          <w:rFonts w:cstheme="minorHAnsi"/>
          <w:sz w:val="24"/>
          <w:szCs w:val="24"/>
        </w:rPr>
        <w:t xml:space="preserve">the perpetrator, or in some circumstances it could be both together. </w:t>
      </w:r>
      <w:r w:rsidR="00294A6F">
        <w:rPr>
          <w:rFonts w:cstheme="minorHAnsi"/>
          <w:sz w:val="24"/>
          <w:szCs w:val="24"/>
        </w:rPr>
        <w:t>Coercion and / or control should always be considered as a contributory factor.</w:t>
      </w:r>
    </w:p>
    <w:p w14:paraId="6B674F35" w14:textId="7F87F8E1" w:rsidR="00F45C71" w:rsidRDefault="00FA31ED" w:rsidP="00F45C71">
      <w:pPr>
        <w:pStyle w:val="ListParagraph"/>
        <w:numPr>
          <w:ilvl w:val="0"/>
          <w:numId w:val="22"/>
        </w:numPr>
        <w:spacing w:after="0"/>
        <w:jc w:val="both"/>
        <w:rPr>
          <w:rFonts w:cstheme="minorHAnsi"/>
          <w:sz w:val="24"/>
          <w:szCs w:val="24"/>
        </w:rPr>
      </w:pPr>
      <w:r w:rsidRPr="00C33CA0">
        <w:rPr>
          <w:rFonts w:cstheme="minorHAnsi"/>
          <w:b/>
          <w:bCs/>
          <w:sz w:val="24"/>
          <w:szCs w:val="24"/>
        </w:rPr>
        <w:t>Learning Disability / Autism</w:t>
      </w:r>
      <w:r w:rsidR="00DF282C">
        <w:rPr>
          <w:rFonts w:cstheme="minorHAnsi"/>
          <w:sz w:val="24"/>
          <w:szCs w:val="24"/>
        </w:rPr>
        <w:t xml:space="preserve"> </w:t>
      </w:r>
      <w:r w:rsidR="00080681" w:rsidRPr="002A4CBE">
        <w:rPr>
          <w:rFonts w:cstheme="minorHAnsi"/>
          <w:sz w:val="24"/>
          <w:szCs w:val="24"/>
        </w:rPr>
        <w:t>/</w:t>
      </w:r>
      <w:r w:rsidR="00080681" w:rsidRPr="002A4CBE">
        <w:rPr>
          <w:rFonts w:cstheme="minorHAnsi"/>
          <w:b/>
          <w:sz w:val="24"/>
          <w:szCs w:val="24"/>
        </w:rPr>
        <w:t xml:space="preserve"> ADHD</w:t>
      </w:r>
      <w:r w:rsidR="00080681">
        <w:rPr>
          <w:rFonts w:cstheme="minorHAnsi"/>
          <w:sz w:val="24"/>
          <w:szCs w:val="24"/>
        </w:rPr>
        <w:t xml:space="preserve"> </w:t>
      </w:r>
      <w:r w:rsidR="00DF282C">
        <w:rPr>
          <w:rFonts w:cstheme="minorHAnsi"/>
          <w:sz w:val="24"/>
          <w:szCs w:val="24"/>
        </w:rPr>
        <w:t xml:space="preserve">– </w:t>
      </w:r>
      <w:r w:rsidR="005F45A6">
        <w:rPr>
          <w:rFonts w:cstheme="minorHAnsi"/>
          <w:sz w:val="24"/>
          <w:szCs w:val="24"/>
        </w:rPr>
        <w:t>According to the charity Missing People, reasons for adults with a Learning Disability going missing could include bullying / harassment, poor physical and mental health, difficulties in engaging with the police and other agencies, lack of suitable accommodation</w:t>
      </w:r>
      <w:r w:rsidR="00C44547">
        <w:rPr>
          <w:rFonts w:cstheme="minorHAnsi"/>
          <w:sz w:val="24"/>
          <w:szCs w:val="24"/>
        </w:rPr>
        <w:t xml:space="preserve"> / homelessness</w:t>
      </w:r>
      <w:r w:rsidR="005F45A6">
        <w:rPr>
          <w:rFonts w:cstheme="minorHAnsi"/>
          <w:sz w:val="24"/>
          <w:szCs w:val="24"/>
        </w:rPr>
        <w:t>,</w:t>
      </w:r>
      <w:r w:rsidR="00C44547">
        <w:rPr>
          <w:rFonts w:cstheme="minorHAnsi"/>
          <w:sz w:val="24"/>
          <w:szCs w:val="24"/>
        </w:rPr>
        <w:t xml:space="preserve"> medication issues, addiction, language and communication issues, behavioural problems, transport (getting lost) and meeting strangers online. (</w:t>
      </w:r>
      <w:r w:rsidR="009F67B3">
        <w:rPr>
          <w:rFonts w:cstheme="minorHAnsi"/>
          <w:sz w:val="24"/>
          <w:szCs w:val="24"/>
        </w:rPr>
        <w:t xml:space="preserve">Rickford 2012: </w:t>
      </w:r>
      <w:r w:rsidR="00C44547">
        <w:rPr>
          <w:rFonts w:cstheme="minorHAnsi"/>
          <w:sz w:val="24"/>
          <w:szCs w:val="24"/>
        </w:rPr>
        <w:t>People with Intellectual Disabilities Going Missing)</w:t>
      </w:r>
    </w:p>
    <w:p w14:paraId="4FC320F8" w14:textId="6EE5085C" w:rsidR="008A4BB6" w:rsidRPr="00C33CA0" w:rsidRDefault="00FA31ED" w:rsidP="00E7435D">
      <w:pPr>
        <w:pStyle w:val="ListParagraph"/>
        <w:numPr>
          <w:ilvl w:val="0"/>
          <w:numId w:val="22"/>
        </w:numPr>
        <w:spacing w:after="0"/>
        <w:jc w:val="both"/>
        <w:rPr>
          <w:rFonts w:cstheme="minorHAnsi"/>
          <w:sz w:val="24"/>
          <w:szCs w:val="24"/>
        </w:rPr>
      </w:pPr>
      <w:r w:rsidRPr="00C33CA0">
        <w:rPr>
          <w:rFonts w:cstheme="minorHAnsi"/>
          <w:b/>
          <w:bCs/>
          <w:sz w:val="24"/>
          <w:szCs w:val="24"/>
        </w:rPr>
        <w:t>Exploitation / Modern Day Slavery</w:t>
      </w:r>
      <w:r w:rsidR="008A4BB6">
        <w:rPr>
          <w:rFonts w:cstheme="minorHAnsi"/>
          <w:sz w:val="24"/>
          <w:szCs w:val="24"/>
        </w:rPr>
        <w:t xml:space="preserve"> – Adults experiencing or at risk of exploitation, including Modern Day Slavery, are at increased risk of going missing.  They </w:t>
      </w:r>
      <w:r w:rsidR="00E7435D">
        <w:rPr>
          <w:rFonts w:cstheme="minorHAnsi"/>
          <w:sz w:val="24"/>
          <w:szCs w:val="24"/>
        </w:rPr>
        <w:t>may be missing due to experiencing harm, because they are trying to evade the person (s) who ha</w:t>
      </w:r>
      <w:r w:rsidR="00AA162F">
        <w:rPr>
          <w:rFonts w:cstheme="minorHAnsi"/>
          <w:sz w:val="24"/>
          <w:szCs w:val="24"/>
        </w:rPr>
        <w:t>s</w:t>
      </w:r>
      <w:r w:rsidR="00E7435D">
        <w:rPr>
          <w:rFonts w:cstheme="minorHAnsi"/>
          <w:sz w:val="24"/>
          <w:szCs w:val="24"/>
        </w:rPr>
        <w:t xml:space="preserve"> caused them harm and / or because they do not trust services to help them.</w:t>
      </w:r>
    </w:p>
    <w:p w14:paraId="1AFA6149" w14:textId="77777777" w:rsidR="00AF4F36" w:rsidRPr="0029512C" w:rsidRDefault="00AF4F36" w:rsidP="001229BC">
      <w:pPr>
        <w:jc w:val="both"/>
        <w:rPr>
          <w:sz w:val="24"/>
          <w:szCs w:val="24"/>
        </w:rPr>
      </w:pPr>
    </w:p>
    <w:p w14:paraId="15D406A3" w14:textId="3B636E47" w:rsidR="004E1B68" w:rsidRPr="00C4249B" w:rsidRDefault="006E4753" w:rsidP="00C4249B">
      <w:pPr>
        <w:jc w:val="both"/>
        <w:rPr>
          <w:rFonts w:cstheme="minorHAnsi"/>
          <w:b/>
          <w:bCs/>
          <w:iCs/>
          <w:color w:val="000000" w:themeColor="text1"/>
          <w:sz w:val="24"/>
          <w:szCs w:val="24"/>
        </w:rPr>
      </w:pPr>
      <w:r>
        <w:rPr>
          <w:rFonts w:cstheme="minorHAnsi"/>
          <w:b/>
          <w:sz w:val="24"/>
          <w:szCs w:val="24"/>
        </w:rPr>
        <w:t>3</w:t>
      </w:r>
      <w:r w:rsidR="004E1B68">
        <w:rPr>
          <w:rFonts w:cstheme="minorHAnsi"/>
          <w:b/>
          <w:sz w:val="24"/>
          <w:szCs w:val="24"/>
        </w:rPr>
        <w:t>.</w:t>
      </w:r>
      <w:r w:rsidR="00C4249B" w:rsidRPr="00C4249B">
        <w:rPr>
          <w:rFonts w:cstheme="minorHAnsi"/>
          <w:b/>
          <w:bCs/>
          <w:iCs/>
          <w:color w:val="000000" w:themeColor="text1"/>
          <w:sz w:val="24"/>
          <w:szCs w:val="24"/>
        </w:rPr>
        <w:t xml:space="preserve"> </w:t>
      </w:r>
      <w:r>
        <w:rPr>
          <w:rFonts w:cstheme="minorHAnsi"/>
          <w:b/>
          <w:bCs/>
          <w:iCs/>
          <w:color w:val="000000" w:themeColor="text1"/>
          <w:sz w:val="24"/>
          <w:szCs w:val="24"/>
        </w:rPr>
        <w:t>PRE-REPORTING</w:t>
      </w:r>
      <w:r w:rsidR="00C4249B">
        <w:rPr>
          <w:rFonts w:cstheme="minorHAnsi"/>
          <w:b/>
          <w:bCs/>
          <w:iCs/>
          <w:color w:val="000000" w:themeColor="text1"/>
          <w:sz w:val="24"/>
          <w:szCs w:val="24"/>
        </w:rPr>
        <w:t xml:space="preserve"> INFORMATION GATHERIN</w:t>
      </w:r>
      <w:r w:rsidR="00141128">
        <w:rPr>
          <w:rFonts w:cstheme="minorHAnsi"/>
          <w:b/>
          <w:bCs/>
          <w:iCs/>
          <w:color w:val="000000" w:themeColor="text1"/>
          <w:sz w:val="24"/>
          <w:szCs w:val="24"/>
        </w:rPr>
        <w:t>G</w:t>
      </w:r>
    </w:p>
    <w:p w14:paraId="20A0EA18" w14:textId="243E0D37" w:rsidR="00C4249B" w:rsidRPr="00463455" w:rsidRDefault="00C4249B" w:rsidP="00C4249B">
      <w:pPr>
        <w:spacing w:before="100" w:beforeAutospacing="1" w:after="100" w:afterAutospacing="1" w:line="240" w:lineRule="auto"/>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Prior to report</w:t>
      </w:r>
      <w:r>
        <w:rPr>
          <w:rFonts w:eastAsia="Times New Roman" w:cstheme="minorHAnsi"/>
          <w:color w:val="000000" w:themeColor="text1"/>
          <w:sz w:val="24"/>
          <w:szCs w:val="24"/>
          <w:lang w:eastAsia="en-GB"/>
        </w:rPr>
        <w:t>ing</w:t>
      </w:r>
      <w:r w:rsidRPr="00463455">
        <w:rPr>
          <w:rFonts w:eastAsia="Times New Roman" w:cstheme="minorHAnsi"/>
          <w:color w:val="000000" w:themeColor="text1"/>
          <w:sz w:val="24"/>
          <w:szCs w:val="24"/>
          <w:lang w:eastAsia="en-GB"/>
        </w:rPr>
        <w:t xml:space="preserve"> a person missing or express</w:t>
      </w:r>
      <w:r w:rsidR="00815015">
        <w:rPr>
          <w:rFonts w:eastAsia="Times New Roman" w:cstheme="minorHAnsi"/>
          <w:color w:val="000000" w:themeColor="text1"/>
          <w:sz w:val="24"/>
          <w:szCs w:val="24"/>
          <w:lang w:eastAsia="en-GB"/>
        </w:rPr>
        <w:t>ing</w:t>
      </w:r>
      <w:r w:rsidRPr="00463455">
        <w:rPr>
          <w:rFonts w:eastAsia="Times New Roman" w:cstheme="minorHAnsi"/>
          <w:color w:val="000000" w:themeColor="text1"/>
          <w:sz w:val="24"/>
          <w:szCs w:val="24"/>
          <w:lang w:eastAsia="en-GB"/>
        </w:rPr>
        <w:t xml:space="preserve"> a “concern for their welfare” professionals should have made their own initial enquiries as an agency having a duty of care for the </w:t>
      </w:r>
      <w:r w:rsidRPr="00463455">
        <w:rPr>
          <w:rFonts w:eastAsia="Times New Roman" w:cstheme="minorHAnsi"/>
          <w:color w:val="000000" w:themeColor="text1"/>
          <w:sz w:val="24"/>
          <w:szCs w:val="24"/>
          <w:lang w:eastAsia="en-GB"/>
        </w:rPr>
        <w:lastRenderedPageBreak/>
        <w:t>individual. Reasonable enquiries which are expected to have</w:t>
      </w:r>
      <w:r w:rsidR="00294A6F">
        <w:rPr>
          <w:rFonts w:eastAsia="Times New Roman" w:cstheme="minorHAnsi"/>
          <w:color w:val="000000" w:themeColor="text1"/>
          <w:sz w:val="24"/>
          <w:szCs w:val="24"/>
          <w:lang w:eastAsia="en-GB"/>
        </w:rPr>
        <w:t xml:space="preserve"> been made, where possible / </w:t>
      </w:r>
      <w:proofErr w:type="gramStart"/>
      <w:r w:rsidR="00294A6F">
        <w:rPr>
          <w:rFonts w:eastAsia="Times New Roman" w:cstheme="minorHAnsi"/>
          <w:color w:val="000000" w:themeColor="text1"/>
          <w:sz w:val="24"/>
          <w:szCs w:val="24"/>
          <w:lang w:eastAsia="en-GB"/>
        </w:rPr>
        <w:t xml:space="preserve">appropriate, </w:t>
      </w:r>
      <w:r w:rsidRPr="00463455">
        <w:rPr>
          <w:rFonts w:eastAsia="Times New Roman" w:cstheme="minorHAnsi"/>
          <w:color w:val="000000" w:themeColor="text1"/>
          <w:sz w:val="24"/>
          <w:szCs w:val="24"/>
          <w:lang w:eastAsia="en-GB"/>
        </w:rPr>
        <w:t xml:space="preserve"> include</w:t>
      </w:r>
      <w:proofErr w:type="gramEnd"/>
      <w:r w:rsidRPr="00463455">
        <w:rPr>
          <w:rFonts w:eastAsia="Times New Roman" w:cstheme="minorHAnsi"/>
          <w:color w:val="000000" w:themeColor="text1"/>
          <w:sz w:val="24"/>
          <w:szCs w:val="24"/>
          <w:lang w:eastAsia="en-GB"/>
        </w:rPr>
        <w:t xml:space="preserve">: </w:t>
      </w:r>
    </w:p>
    <w:p w14:paraId="58416B91" w14:textId="77777777" w:rsidR="00C4249B" w:rsidRPr="00463455" w:rsidRDefault="00C4249B" w:rsidP="00D370C4">
      <w:pPr>
        <w:pStyle w:val="ListParagraph"/>
        <w:numPr>
          <w:ilvl w:val="0"/>
          <w:numId w:val="4"/>
        </w:numPr>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Attempts to contact the individual by telephone and in person at their home address</w:t>
      </w:r>
    </w:p>
    <w:p w14:paraId="60C88A24" w14:textId="3946297F" w:rsidR="00C4249B" w:rsidRPr="00463455" w:rsidRDefault="00C4249B" w:rsidP="00D370C4">
      <w:pPr>
        <w:pStyle w:val="ListParagraph"/>
        <w:numPr>
          <w:ilvl w:val="0"/>
          <w:numId w:val="4"/>
        </w:numPr>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An initial search of the place they are being reporte</w:t>
      </w:r>
      <w:r w:rsidR="00141128">
        <w:rPr>
          <w:rFonts w:eastAsia="Times New Roman" w:cstheme="minorHAnsi"/>
          <w:color w:val="000000" w:themeColor="text1"/>
          <w:sz w:val="24"/>
          <w:szCs w:val="24"/>
          <w:lang w:eastAsia="en-GB"/>
        </w:rPr>
        <w:t>d m</w:t>
      </w:r>
      <w:r w:rsidRPr="00463455">
        <w:rPr>
          <w:rFonts w:eastAsia="Times New Roman" w:cstheme="minorHAnsi"/>
          <w:color w:val="000000" w:themeColor="text1"/>
          <w:sz w:val="24"/>
          <w:szCs w:val="24"/>
          <w:lang w:eastAsia="en-GB"/>
        </w:rPr>
        <w:t>issing from</w:t>
      </w:r>
    </w:p>
    <w:p w14:paraId="08687993" w14:textId="2B345C9F" w:rsidR="00C4249B" w:rsidRPr="00463455" w:rsidRDefault="00C4249B" w:rsidP="00D370C4">
      <w:pPr>
        <w:pStyle w:val="ListParagraph"/>
        <w:numPr>
          <w:ilvl w:val="0"/>
          <w:numId w:val="4"/>
        </w:numPr>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Contact with known next of kin, family members or associates as to their whereabouts (unless not in their best interest</w:t>
      </w:r>
      <w:r w:rsidR="00141128">
        <w:rPr>
          <w:rFonts w:eastAsia="Times New Roman" w:cstheme="minorHAnsi"/>
          <w:color w:val="000000" w:themeColor="text1"/>
          <w:sz w:val="24"/>
          <w:szCs w:val="24"/>
          <w:lang w:eastAsia="en-GB"/>
        </w:rPr>
        <w:t>s)</w:t>
      </w:r>
    </w:p>
    <w:p w14:paraId="2B0C9E7F" w14:textId="3911EF69" w:rsidR="00C4249B" w:rsidRPr="00463455" w:rsidRDefault="00C4249B" w:rsidP="00D370C4">
      <w:pPr>
        <w:pStyle w:val="ListParagraph"/>
        <w:numPr>
          <w:ilvl w:val="0"/>
          <w:numId w:val="4"/>
        </w:numPr>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Contact with M</w:t>
      </w:r>
      <w:r>
        <w:rPr>
          <w:rFonts w:eastAsia="Times New Roman" w:cstheme="minorHAnsi"/>
          <w:color w:val="000000" w:themeColor="text1"/>
          <w:sz w:val="24"/>
          <w:szCs w:val="24"/>
          <w:lang w:eastAsia="en-GB"/>
        </w:rPr>
        <w:t>ulti-</w:t>
      </w:r>
      <w:r w:rsidRPr="00463455">
        <w:rPr>
          <w:rFonts w:eastAsia="Times New Roman" w:cstheme="minorHAnsi"/>
          <w:color w:val="000000" w:themeColor="text1"/>
          <w:sz w:val="24"/>
          <w:szCs w:val="24"/>
          <w:lang w:eastAsia="en-GB"/>
        </w:rPr>
        <w:t>A</w:t>
      </w:r>
      <w:r>
        <w:rPr>
          <w:rFonts w:eastAsia="Times New Roman" w:cstheme="minorHAnsi"/>
          <w:color w:val="000000" w:themeColor="text1"/>
          <w:sz w:val="24"/>
          <w:szCs w:val="24"/>
          <w:lang w:eastAsia="en-GB"/>
        </w:rPr>
        <w:t xml:space="preserve">gency </w:t>
      </w:r>
      <w:r w:rsidRPr="00463455">
        <w:rPr>
          <w:rFonts w:eastAsia="Times New Roman" w:cstheme="minorHAnsi"/>
          <w:color w:val="000000" w:themeColor="text1"/>
          <w:sz w:val="24"/>
          <w:szCs w:val="24"/>
          <w:lang w:eastAsia="en-GB"/>
        </w:rPr>
        <w:t>S</w:t>
      </w:r>
      <w:r>
        <w:rPr>
          <w:rFonts w:eastAsia="Times New Roman" w:cstheme="minorHAnsi"/>
          <w:color w:val="000000" w:themeColor="text1"/>
          <w:sz w:val="24"/>
          <w:szCs w:val="24"/>
          <w:lang w:eastAsia="en-GB"/>
        </w:rPr>
        <w:t xml:space="preserve">afeguarding </w:t>
      </w:r>
      <w:r w:rsidRPr="00463455">
        <w:rPr>
          <w:rFonts w:eastAsia="Times New Roman" w:cstheme="minorHAnsi"/>
          <w:color w:val="000000" w:themeColor="text1"/>
          <w:sz w:val="24"/>
          <w:szCs w:val="24"/>
          <w:lang w:eastAsia="en-GB"/>
        </w:rPr>
        <w:t>H</w:t>
      </w:r>
      <w:r>
        <w:rPr>
          <w:rFonts w:eastAsia="Times New Roman" w:cstheme="minorHAnsi"/>
          <w:color w:val="000000" w:themeColor="text1"/>
          <w:sz w:val="24"/>
          <w:szCs w:val="24"/>
          <w:lang w:eastAsia="en-GB"/>
        </w:rPr>
        <w:t>ub</w:t>
      </w:r>
      <w:r w:rsidRPr="00463455">
        <w:rPr>
          <w:rFonts w:eastAsia="Times New Roman" w:cstheme="minorHAnsi"/>
          <w:color w:val="000000" w:themeColor="text1"/>
          <w:sz w:val="24"/>
          <w:szCs w:val="24"/>
          <w:lang w:eastAsia="en-GB"/>
        </w:rPr>
        <w:t xml:space="preserve"> for details of any other professionals involved in their car</w:t>
      </w:r>
      <w:r w:rsidR="00141128">
        <w:rPr>
          <w:rFonts w:eastAsia="Times New Roman" w:cstheme="minorHAnsi"/>
          <w:color w:val="000000" w:themeColor="text1"/>
          <w:sz w:val="24"/>
          <w:szCs w:val="24"/>
          <w:lang w:eastAsia="en-GB"/>
        </w:rPr>
        <w:t>e</w:t>
      </w:r>
    </w:p>
    <w:p w14:paraId="1E293A6B" w14:textId="14CDE2B7" w:rsidR="00C4249B" w:rsidRPr="00463455" w:rsidRDefault="00C4249B" w:rsidP="00D370C4">
      <w:pPr>
        <w:pStyle w:val="ListParagraph"/>
        <w:numPr>
          <w:ilvl w:val="0"/>
          <w:numId w:val="4"/>
        </w:numPr>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Medium and High</w:t>
      </w:r>
      <w:r>
        <w:rPr>
          <w:rFonts w:eastAsia="Times New Roman" w:cstheme="minorHAnsi"/>
          <w:color w:val="000000" w:themeColor="text1"/>
          <w:sz w:val="24"/>
          <w:szCs w:val="24"/>
          <w:lang w:eastAsia="en-GB"/>
        </w:rPr>
        <w:t>-</w:t>
      </w:r>
      <w:r w:rsidRPr="00463455">
        <w:rPr>
          <w:rFonts w:eastAsia="Times New Roman" w:cstheme="minorHAnsi"/>
          <w:color w:val="000000" w:themeColor="text1"/>
          <w:sz w:val="24"/>
          <w:szCs w:val="24"/>
          <w:lang w:eastAsia="en-GB"/>
        </w:rPr>
        <w:t xml:space="preserve">risk Missing Person cases are investigated around the clock. A nominated point of contact from the reporting agency is required who can be accessible to provide further information to police 24 hours </w:t>
      </w:r>
      <w:r w:rsidR="00141128">
        <w:rPr>
          <w:rFonts w:eastAsia="Times New Roman" w:cstheme="minorHAnsi"/>
          <w:color w:val="000000" w:themeColor="text1"/>
          <w:sz w:val="24"/>
          <w:szCs w:val="24"/>
          <w:lang w:eastAsia="en-GB"/>
        </w:rPr>
        <w:t xml:space="preserve">a </w:t>
      </w:r>
      <w:r w:rsidRPr="00463455">
        <w:rPr>
          <w:rFonts w:eastAsia="Times New Roman" w:cstheme="minorHAnsi"/>
          <w:color w:val="000000" w:themeColor="text1"/>
          <w:sz w:val="24"/>
          <w:szCs w:val="24"/>
          <w:lang w:eastAsia="en-GB"/>
        </w:rPr>
        <w:t xml:space="preserve">day </w:t>
      </w:r>
    </w:p>
    <w:p w14:paraId="2EB2CAE7" w14:textId="3FBCB429" w:rsidR="00C4249B" w:rsidRPr="00463455" w:rsidRDefault="00C4249B" w:rsidP="00D370C4">
      <w:pPr>
        <w:pStyle w:val="ListParagraph"/>
        <w:numPr>
          <w:ilvl w:val="0"/>
          <w:numId w:val="4"/>
        </w:numPr>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If the person is subject to a court or hospital order this shoul</w:t>
      </w:r>
      <w:r w:rsidR="00141128">
        <w:rPr>
          <w:rFonts w:eastAsia="Times New Roman" w:cstheme="minorHAnsi"/>
          <w:color w:val="000000" w:themeColor="text1"/>
          <w:sz w:val="24"/>
          <w:szCs w:val="24"/>
          <w:lang w:eastAsia="en-GB"/>
        </w:rPr>
        <w:t>d b</w:t>
      </w:r>
      <w:r w:rsidRPr="00463455">
        <w:rPr>
          <w:rFonts w:eastAsia="Times New Roman" w:cstheme="minorHAnsi"/>
          <w:color w:val="000000" w:themeColor="text1"/>
          <w:sz w:val="24"/>
          <w:szCs w:val="24"/>
          <w:lang w:eastAsia="en-GB"/>
        </w:rPr>
        <w:t>e made available to police</w:t>
      </w:r>
    </w:p>
    <w:p w14:paraId="548CE0F4" w14:textId="23D750F6" w:rsidR="00BC66C4" w:rsidRDefault="00BC66C4" w:rsidP="00815015">
      <w:pPr>
        <w:spacing w:before="100" w:beforeAutospacing="1" w:after="100" w:afterAutospacing="1"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It is important that initial information is gathered prior (except in imminent risk to life cases) to contacting Northumbria Police, the relevant Local Authorities or making a Safeguarding Adult Concern. </w:t>
      </w:r>
    </w:p>
    <w:p w14:paraId="1C1EC3F5" w14:textId="7B7DA436" w:rsidR="004E1B68" w:rsidRDefault="00C4249B" w:rsidP="00815015">
      <w:pPr>
        <w:spacing w:before="100" w:beforeAutospacing="1" w:after="100" w:afterAutospacing="1" w:line="240" w:lineRule="auto"/>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It should be noted that any calls reporting concerns for a person’s welfare to police will likely generate a missing person enquiry</w:t>
      </w:r>
      <w:r w:rsidR="003D384D">
        <w:rPr>
          <w:rFonts w:eastAsia="Times New Roman" w:cstheme="minorHAnsi"/>
          <w:color w:val="000000" w:themeColor="text1"/>
          <w:sz w:val="24"/>
          <w:szCs w:val="24"/>
          <w:lang w:eastAsia="en-GB"/>
        </w:rPr>
        <w:t xml:space="preserve"> if their whereabouts cannot be quickly established</w:t>
      </w:r>
      <w:r w:rsidRPr="00463455">
        <w:rPr>
          <w:rFonts w:eastAsia="Times New Roman" w:cstheme="minorHAnsi"/>
          <w:color w:val="000000" w:themeColor="text1"/>
          <w:sz w:val="24"/>
          <w:szCs w:val="24"/>
          <w:lang w:eastAsia="en-GB"/>
        </w:rPr>
        <w:t xml:space="preserve">. Consideration needs to be given as to whether the risks to the individual are so significant that police need to be involved in locating them. Can enquiries be made within your own agency and monitored over </w:t>
      </w:r>
      <w:proofErr w:type="gramStart"/>
      <w:r w:rsidRPr="00463455">
        <w:rPr>
          <w:rFonts w:eastAsia="Times New Roman" w:cstheme="minorHAnsi"/>
          <w:color w:val="000000" w:themeColor="text1"/>
          <w:sz w:val="24"/>
          <w:szCs w:val="24"/>
          <w:lang w:eastAsia="en-GB"/>
        </w:rPr>
        <w:t>a period of time</w:t>
      </w:r>
      <w:proofErr w:type="gramEnd"/>
      <w:r w:rsidRPr="00463455">
        <w:rPr>
          <w:rFonts w:eastAsia="Times New Roman" w:cstheme="minorHAnsi"/>
          <w:color w:val="000000" w:themeColor="text1"/>
          <w:sz w:val="24"/>
          <w:szCs w:val="24"/>
          <w:lang w:eastAsia="en-GB"/>
        </w:rPr>
        <w:t xml:space="preserve">?  Adults with </w:t>
      </w:r>
      <w:r w:rsidR="00BC66C4">
        <w:rPr>
          <w:rFonts w:eastAsia="Times New Roman" w:cstheme="minorHAnsi"/>
          <w:color w:val="000000" w:themeColor="text1"/>
          <w:sz w:val="24"/>
          <w:szCs w:val="24"/>
          <w:lang w:eastAsia="en-GB"/>
        </w:rPr>
        <w:t xml:space="preserve">mental </w:t>
      </w:r>
      <w:r w:rsidRPr="00463455">
        <w:rPr>
          <w:rFonts w:eastAsia="Times New Roman" w:cstheme="minorHAnsi"/>
          <w:color w:val="000000" w:themeColor="text1"/>
          <w:sz w:val="24"/>
          <w:szCs w:val="24"/>
          <w:lang w:eastAsia="en-GB"/>
        </w:rPr>
        <w:t xml:space="preserve">capacity can make choices regarding their lifestyle and go missing for a variety of reasons and it may be seen as an intrusion into their private life where they are reported missing to police </w:t>
      </w:r>
      <w:r w:rsidR="00815015">
        <w:rPr>
          <w:rFonts w:eastAsia="Times New Roman" w:cstheme="minorHAnsi"/>
          <w:color w:val="000000" w:themeColor="text1"/>
          <w:sz w:val="24"/>
          <w:szCs w:val="24"/>
          <w:lang w:eastAsia="en-GB"/>
        </w:rPr>
        <w:t xml:space="preserve">or local authority </w:t>
      </w:r>
      <w:r w:rsidRPr="00463455">
        <w:rPr>
          <w:rFonts w:eastAsia="Times New Roman" w:cstheme="minorHAnsi"/>
          <w:color w:val="000000" w:themeColor="text1"/>
          <w:sz w:val="24"/>
          <w:szCs w:val="24"/>
          <w:lang w:eastAsia="en-GB"/>
        </w:rPr>
        <w:t>with no obvious risk to their safety.</w:t>
      </w:r>
    </w:p>
    <w:p w14:paraId="1E11B3D7" w14:textId="62977FBC" w:rsidR="00170AC0" w:rsidRDefault="00170AC0" w:rsidP="00815015">
      <w:pPr>
        <w:spacing w:before="100" w:beforeAutospacing="1" w:after="100" w:afterAutospacing="1"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National Framework for Missing Adults includes some useful flowcharts which provide an example of the process that could be followed when professionals</w:t>
      </w:r>
      <w:r w:rsidR="00C90815">
        <w:rPr>
          <w:rFonts w:eastAsia="Times New Roman" w:cstheme="minorHAnsi"/>
          <w:color w:val="000000" w:themeColor="text1"/>
          <w:sz w:val="24"/>
          <w:szCs w:val="24"/>
          <w:lang w:eastAsia="en-GB"/>
        </w:rPr>
        <w:t xml:space="preserve"> have a concern about a person who is not where they are expected to be (Appendix 1).  Figure 1 focuses on prevention; figure 2 on reporting a person missing and the investigation; and figure 3 outlines processes when a person returns from missing and monitoring the response for the purpose of improvement. </w:t>
      </w:r>
    </w:p>
    <w:p w14:paraId="690C496E" w14:textId="77777777" w:rsidR="00C90815" w:rsidRDefault="00C90815" w:rsidP="00815015">
      <w:pPr>
        <w:spacing w:before="100" w:beforeAutospacing="1" w:after="100" w:afterAutospacing="1" w:line="240" w:lineRule="auto"/>
        <w:jc w:val="both"/>
        <w:rPr>
          <w:rFonts w:eastAsia="Times New Roman" w:cstheme="minorHAnsi"/>
          <w:color w:val="000000" w:themeColor="text1"/>
          <w:sz w:val="24"/>
          <w:szCs w:val="24"/>
          <w:lang w:eastAsia="en-GB"/>
        </w:rPr>
      </w:pPr>
    </w:p>
    <w:p w14:paraId="504C6D39" w14:textId="1B461A91" w:rsidR="00141128" w:rsidRDefault="00942919" w:rsidP="002B2724">
      <w:pPr>
        <w:pStyle w:val="ListParagraph"/>
        <w:numPr>
          <w:ilvl w:val="1"/>
          <w:numId w:val="4"/>
        </w:numPr>
        <w:ind w:left="426" w:hanging="426"/>
        <w:jc w:val="both"/>
        <w:rPr>
          <w:rFonts w:cstheme="minorHAnsi"/>
          <w:b/>
          <w:sz w:val="24"/>
          <w:szCs w:val="24"/>
        </w:rPr>
      </w:pPr>
      <w:r w:rsidRPr="00141128">
        <w:rPr>
          <w:rFonts w:cstheme="minorHAnsi"/>
          <w:b/>
          <w:sz w:val="24"/>
          <w:szCs w:val="24"/>
        </w:rPr>
        <w:t>NORTHUMBRIA POLICE</w:t>
      </w:r>
      <w:r w:rsidR="00C96B03" w:rsidRPr="00141128">
        <w:rPr>
          <w:rFonts w:cstheme="minorHAnsi"/>
          <w:b/>
          <w:sz w:val="24"/>
          <w:szCs w:val="24"/>
        </w:rPr>
        <w:t xml:space="preserve"> </w:t>
      </w:r>
      <w:r w:rsidR="00F457C7" w:rsidRPr="00141128">
        <w:rPr>
          <w:rFonts w:cstheme="minorHAnsi"/>
          <w:b/>
          <w:sz w:val="24"/>
          <w:szCs w:val="24"/>
        </w:rPr>
        <w:t>RES</w:t>
      </w:r>
      <w:r w:rsidR="00141128" w:rsidRPr="00141128">
        <w:rPr>
          <w:rFonts w:cstheme="minorHAnsi"/>
          <w:b/>
          <w:sz w:val="24"/>
          <w:szCs w:val="24"/>
        </w:rPr>
        <w:t>PON</w:t>
      </w:r>
      <w:r w:rsidR="00F457C7" w:rsidRPr="00141128">
        <w:rPr>
          <w:rFonts w:cstheme="minorHAnsi"/>
          <w:b/>
          <w:sz w:val="24"/>
          <w:szCs w:val="24"/>
        </w:rPr>
        <w:t>S</w:t>
      </w:r>
      <w:r w:rsidR="00940151">
        <w:rPr>
          <w:rFonts w:cstheme="minorHAnsi"/>
          <w:b/>
          <w:sz w:val="24"/>
          <w:szCs w:val="24"/>
        </w:rPr>
        <w:t>E</w:t>
      </w:r>
    </w:p>
    <w:p w14:paraId="500DE162" w14:textId="745086B3" w:rsidR="00C96B03" w:rsidRPr="00141128" w:rsidRDefault="00EA6985" w:rsidP="00141128">
      <w:pPr>
        <w:jc w:val="both"/>
        <w:rPr>
          <w:rFonts w:cstheme="minorHAnsi"/>
          <w:b/>
          <w:sz w:val="24"/>
          <w:szCs w:val="24"/>
        </w:rPr>
      </w:pPr>
      <w:r w:rsidRPr="00141128">
        <w:rPr>
          <w:rFonts w:cstheme="minorHAnsi"/>
          <w:b/>
          <w:sz w:val="24"/>
          <w:szCs w:val="24"/>
        </w:rPr>
        <w:t xml:space="preserve">4a. </w:t>
      </w:r>
      <w:r w:rsidR="00F457C7" w:rsidRPr="00141128">
        <w:rPr>
          <w:rFonts w:cstheme="minorHAnsi"/>
          <w:b/>
          <w:sz w:val="24"/>
          <w:szCs w:val="24"/>
        </w:rPr>
        <w:t>Initial THRIVE assessment</w:t>
      </w:r>
    </w:p>
    <w:p w14:paraId="3F8C53B4" w14:textId="77777777" w:rsidR="00C96B03" w:rsidRPr="00463455" w:rsidRDefault="00C96B03" w:rsidP="00C96B03">
      <w:pPr>
        <w:jc w:val="both"/>
        <w:rPr>
          <w:rFonts w:cstheme="minorHAnsi"/>
          <w:sz w:val="24"/>
          <w:szCs w:val="24"/>
        </w:rPr>
      </w:pPr>
      <w:r w:rsidRPr="00463455">
        <w:rPr>
          <w:rFonts w:cstheme="minorHAnsi"/>
          <w:sz w:val="24"/>
          <w:szCs w:val="24"/>
        </w:rPr>
        <w:t>When taking a report of a missing person Northumbria Police Control Room Staff will initially apply (THRIVE) as a risk assessment tool in identifying the appropriate police response.</w:t>
      </w:r>
    </w:p>
    <w:p w14:paraId="0573F7D6" w14:textId="3602F85A" w:rsidR="00361F39" w:rsidRDefault="00C96B03" w:rsidP="004E1B68">
      <w:pPr>
        <w:jc w:val="both"/>
        <w:rPr>
          <w:rFonts w:cstheme="minorHAnsi"/>
          <w:sz w:val="24"/>
          <w:szCs w:val="24"/>
        </w:rPr>
      </w:pPr>
      <w:r w:rsidRPr="00463455">
        <w:rPr>
          <w:rFonts w:cstheme="minorHAnsi"/>
          <w:b/>
          <w:sz w:val="24"/>
          <w:szCs w:val="24"/>
        </w:rPr>
        <w:t>THRIVE</w:t>
      </w:r>
      <w:r w:rsidRPr="00463455">
        <w:rPr>
          <w:rFonts w:cstheme="minorHAnsi"/>
          <w:sz w:val="24"/>
          <w:szCs w:val="24"/>
        </w:rPr>
        <w:t>-Threat, Harm, Risk, Investigation Opportunity, Vulnerability, Engagement</w:t>
      </w:r>
    </w:p>
    <w:p w14:paraId="5368F73B" w14:textId="77777777" w:rsidR="00C90815" w:rsidRDefault="00C90815" w:rsidP="004E1B68">
      <w:pPr>
        <w:jc w:val="both"/>
        <w:rPr>
          <w:rFonts w:cstheme="minorHAnsi"/>
          <w:b/>
          <w:bCs/>
          <w:sz w:val="24"/>
          <w:szCs w:val="24"/>
        </w:rPr>
      </w:pPr>
    </w:p>
    <w:p w14:paraId="4CF77F3E" w14:textId="1769DDA6" w:rsidR="00F457C7" w:rsidRPr="00F457C7" w:rsidRDefault="00EA6985" w:rsidP="004E1B68">
      <w:pPr>
        <w:jc w:val="both"/>
        <w:rPr>
          <w:rFonts w:cstheme="minorHAnsi"/>
          <w:b/>
          <w:bCs/>
          <w:sz w:val="24"/>
          <w:szCs w:val="24"/>
        </w:rPr>
      </w:pPr>
      <w:r>
        <w:rPr>
          <w:rFonts w:cstheme="minorHAnsi"/>
          <w:b/>
          <w:bCs/>
          <w:sz w:val="24"/>
          <w:szCs w:val="24"/>
        </w:rPr>
        <w:lastRenderedPageBreak/>
        <w:t xml:space="preserve">4b. </w:t>
      </w:r>
      <w:r w:rsidR="00F457C7">
        <w:rPr>
          <w:rFonts w:cstheme="minorHAnsi"/>
          <w:b/>
          <w:bCs/>
          <w:sz w:val="24"/>
          <w:szCs w:val="24"/>
        </w:rPr>
        <w:t>Risk Assessment</w:t>
      </w:r>
    </w:p>
    <w:p w14:paraId="4DD957B2" w14:textId="77777777" w:rsidR="004E1B68" w:rsidRPr="00392C83" w:rsidRDefault="004E1B68" w:rsidP="004E1B68">
      <w:pPr>
        <w:jc w:val="both"/>
        <w:rPr>
          <w:rFonts w:cstheme="minorHAnsi"/>
          <w:sz w:val="24"/>
          <w:szCs w:val="24"/>
        </w:rPr>
      </w:pPr>
      <w:r w:rsidRPr="00392C83">
        <w:rPr>
          <w:rFonts w:cstheme="minorHAnsi"/>
          <w:sz w:val="24"/>
          <w:szCs w:val="24"/>
        </w:rPr>
        <w:t>All missing person reports sit within a continuum of risk from no apparent risk (absent) to high risk cases that require immediate, intensive action.</w:t>
      </w:r>
    </w:p>
    <w:p w14:paraId="56766A0F" w14:textId="36E547AC" w:rsidR="004E1B68" w:rsidRDefault="004E1B68" w:rsidP="008A6296">
      <w:pPr>
        <w:jc w:val="both"/>
        <w:rPr>
          <w:rFonts w:cstheme="minorHAnsi"/>
          <w:b/>
          <w:sz w:val="24"/>
          <w:szCs w:val="24"/>
        </w:rPr>
      </w:pPr>
      <w:r w:rsidRPr="00463455">
        <w:rPr>
          <w:rFonts w:cstheme="minorHAnsi"/>
          <w:noProof/>
          <w:sz w:val="24"/>
          <w:szCs w:val="24"/>
          <w:lang w:eastAsia="en-GB"/>
        </w:rPr>
        <w:drawing>
          <wp:inline distT="0" distB="0" distL="0" distR="0" wp14:anchorId="5D0B4EC7" wp14:editId="22502DD8">
            <wp:extent cx="5867400"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944" t="13108" r="68662" b="54014"/>
                    <a:stretch/>
                  </pic:blipFill>
                  <pic:spPr bwMode="auto">
                    <a:xfrm>
                      <a:off x="0" y="0"/>
                      <a:ext cx="5867400" cy="2457450"/>
                    </a:xfrm>
                    <a:prstGeom prst="rect">
                      <a:avLst/>
                    </a:prstGeom>
                    <a:ln>
                      <a:noFill/>
                    </a:ln>
                    <a:extLst>
                      <a:ext uri="{53640926-AAD7-44D8-BBD7-CCE9431645EC}">
                        <a14:shadowObscured xmlns:a14="http://schemas.microsoft.com/office/drawing/2010/main"/>
                      </a:ext>
                    </a:extLst>
                  </pic:spPr>
                </pic:pic>
              </a:graphicData>
            </a:graphic>
          </wp:inline>
        </w:drawing>
      </w:r>
      <w:r w:rsidR="008A6296">
        <w:rPr>
          <w:rFonts w:cstheme="minorHAnsi"/>
          <w:b/>
          <w:sz w:val="24"/>
          <w:szCs w:val="24"/>
        </w:rPr>
        <w:tab/>
      </w:r>
      <w:r w:rsidR="008A6296">
        <w:rPr>
          <w:rFonts w:cstheme="minorHAnsi"/>
          <w:b/>
          <w:sz w:val="24"/>
          <w:szCs w:val="24"/>
        </w:rPr>
        <w:tab/>
      </w:r>
      <w:r w:rsidR="008A6296">
        <w:rPr>
          <w:rFonts w:cstheme="minorHAnsi"/>
          <w:b/>
          <w:sz w:val="24"/>
          <w:szCs w:val="24"/>
        </w:rPr>
        <w:tab/>
      </w:r>
      <w:r w:rsidR="008A6296">
        <w:rPr>
          <w:rFonts w:cstheme="minorHAnsi"/>
          <w:b/>
          <w:sz w:val="24"/>
          <w:szCs w:val="24"/>
        </w:rPr>
        <w:tab/>
      </w:r>
      <w:r w:rsidR="008A6296">
        <w:rPr>
          <w:rFonts w:cstheme="minorHAnsi"/>
          <w:b/>
          <w:sz w:val="24"/>
          <w:szCs w:val="24"/>
        </w:rPr>
        <w:tab/>
      </w:r>
      <w:r>
        <w:rPr>
          <w:rFonts w:cstheme="minorHAnsi"/>
          <w:b/>
          <w:sz w:val="24"/>
          <w:szCs w:val="24"/>
        </w:rPr>
        <w:t>Level of Professional activity</w:t>
      </w:r>
    </w:p>
    <w:p w14:paraId="4EA3E0F2" w14:textId="7FF97103" w:rsidR="00B047D6" w:rsidRPr="00463455" w:rsidRDefault="00223BD1" w:rsidP="00463455">
      <w:pPr>
        <w:jc w:val="both"/>
        <w:rPr>
          <w:rFonts w:cstheme="minorHAnsi"/>
          <w:sz w:val="24"/>
          <w:szCs w:val="24"/>
        </w:rPr>
      </w:pPr>
      <w:r w:rsidRPr="00463455">
        <w:rPr>
          <w:rFonts w:cstheme="minorHAnsi"/>
          <w:sz w:val="24"/>
          <w:szCs w:val="24"/>
        </w:rPr>
        <w:t>Northumbria</w:t>
      </w:r>
      <w:r w:rsidR="009315B0" w:rsidRPr="00463455">
        <w:rPr>
          <w:rFonts w:cstheme="minorHAnsi"/>
          <w:sz w:val="24"/>
          <w:szCs w:val="24"/>
        </w:rPr>
        <w:t xml:space="preserve"> police use the following nationally agreed risk assessmen</w:t>
      </w:r>
      <w:r w:rsidR="00F06A3E" w:rsidRPr="00463455">
        <w:rPr>
          <w:rFonts w:cstheme="minorHAnsi"/>
          <w:sz w:val="24"/>
          <w:szCs w:val="24"/>
        </w:rPr>
        <w:t xml:space="preserve">t when deciding on the investigation </w:t>
      </w:r>
      <w:r w:rsidR="009315B0" w:rsidRPr="00463455">
        <w:rPr>
          <w:rFonts w:cstheme="minorHAnsi"/>
          <w:sz w:val="24"/>
          <w:szCs w:val="24"/>
        </w:rPr>
        <w:t>each Missing episode requires</w:t>
      </w:r>
      <w:r w:rsidRPr="00463455">
        <w:rPr>
          <w:rFonts w:cstheme="minorHAnsi"/>
          <w:sz w:val="24"/>
          <w:szCs w:val="24"/>
        </w:rPr>
        <w:t>:</w:t>
      </w:r>
    </w:p>
    <w:p w14:paraId="45364BB5" w14:textId="77777777" w:rsidR="009315B0" w:rsidRPr="00463455" w:rsidRDefault="009315B0" w:rsidP="00463455">
      <w:pPr>
        <w:pStyle w:val="ListParagraph"/>
        <w:numPr>
          <w:ilvl w:val="0"/>
          <w:numId w:val="10"/>
        </w:numPr>
        <w:jc w:val="both"/>
        <w:rPr>
          <w:rFonts w:cstheme="minorHAnsi"/>
          <w:color w:val="7030A0"/>
          <w:sz w:val="24"/>
          <w:szCs w:val="24"/>
        </w:rPr>
      </w:pPr>
      <w:r w:rsidRPr="00463455">
        <w:rPr>
          <w:rFonts w:cstheme="minorHAnsi"/>
          <w:b/>
          <w:color w:val="7030A0"/>
          <w:sz w:val="24"/>
          <w:szCs w:val="24"/>
        </w:rPr>
        <w:t>NO APPARENT RISK (ABSENT</w:t>
      </w:r>
      <w:r w:rsidRPr="00463455">
        <w:rPr>
          <w:rFonts w:cstheme="minorHAnsi"/>
          <w:color w:val="7030A0"/>
          <w:sz w:val="24"/>
          <w:szCs w:val="24"/>
        </w:rPr>
        <w:t xml:space="preserve">) </w:t>
      </w:r>
    </w:p>
    <w:p w14:paraId="4F033200" w14:textId="77777777" w:rsidR="0044621E" w:rsidRDefault="00223BD1" w:rsidP="00463455">
      <w:pPr>
        <w:jc w:val="both"/>
        <w:rPr>
          <w:rFonts w:cstheme="minorHAnsi"/>
          <w:sz w:val="24"/>
          <w:szCs w:val="24"/>
        </w:rPr>
      </w:pPr>
      <w:r w:rsidRPr="00463455">
        <w:rPr>
          <w:rFonts w:cstheme="minorHAnsi"/>
          <w:sz w:val="24"/>
          <w:szCs w:val="24"/>
        </w:rPr>
        <w:tab/>
      </w:r>
      <w:r w:rsidR="009C57E8" w:rsidRPr="00463455">
        <w:rPr>
          <w:rFonts w:cstheme="minorHAnsi"/>
          <w:sz w:val="24"/>
          <w:szCs w:val="24"/>
        </w:rPr>
        <w:t>There is no apparent risk of harm to either the subject or the public</w:t>
      </w:r>
      <w:r w:rsidR="005863A8">
        <w:rPr>
          <w:rFonts w:cstheme="minorHAnsi"/>
          <w:sz w:val="24"/>
          <w:szCs w:val="24"/>
        </w:rPr>
        <w:t>.</w:t>
      </w:r>
    </w:p>
    <w:p w14:paraId="48A1FC45" w14:textId="77777777" w:rsidR="005863A8" w:rsidRPr="00463455" w:rsidRDefault="005863A8" w:rsidP="00463455">
      <w:pPr>
        <w:jc w:val="both"/>
        <w:rPr>
          <w:rFonts w:cstheme="minorHAnsi"/>
          <w:sz w:val="24"/>
          <w:szCs w:val="24"/>
        </w:rPr>
      </w:pPr>
      <w:r>
        <w:rPr>
          <w:rFonts w:cstheme="minorHAnsi"/>
          <w:sz w:val="24"/>
          <w:szCs w:val="24"/>
        </w:rPr>
        <w:tab/>
        <w:t xml:space="preserve">Actions to locate the subject and / or gather further information should be agreed </w:t>
      </w:r>
      <w:r>
        <w:rPr>
          <w:rFonts w:cstheme="minorHAnsi"/>
          <w:sz w:val="24"/>
          <w:szCs w:val="24"/>
        </w:rPr>
        <w:tab/>
        <w:t xml:space="preserve">with the informant and a latest review time set to reassess the risk. </w:t>
      </w:r>
    </w:p>
    <w:p w14:paraId="0957CDD8" w14:textId="77777777" w:rsidR="009C57E8" w:rsidRPr="00463455" w:rsidRDefault="009C57E8" w:rsidP="00463455">
      <w:pPr>
        <w:pStyle w:val="ListParagraph"/>
        <w:numPr>
          <w:ilvl w:val="0"/>
          <w:numId w:val="10"/>
        </w:numPr>
        <w:jc w:val="both"/>
        <w:rPr>
          <w:rFonts w:cstheme="minorHAnsi"/>
          <w:b/>
          <w:color w:val="7030A0"/>
          <w:sz w:val="24"/>
          <w:szCs w:val="24"/>
        </w:rPr>
      </w:pPr>
      <w:r w:rsidRPr="00463455">
        <w:rPr>
          <w:rFonts w:cstheme="minorHAnsi"/>
          <w:b/>
          <w:color w:val="7030A0"/>
          <w:sz w:val="24"/>
          <w:szCs w:val="24"/>
        </w:rPr>
        <w:t>LOW RISK</w:t>
      </w:r>
    </w:p>
    <w:p w14:paraId="088084BB" w14:textId="77777777" w:rsidR="009C57E8" w:rsidRDefault="00223BD1" w:rsidP="00463455">
      <w:pPr>
        <w:jc w:val="both"/>
        <w:rPr>
          <w:rFonts w:cstheme="minorHAnsi"/>
          <w:sz w:val="24"/>
          <w:szCs w:val="24"/>
        </w:rPr>
      </w:pPr>
      <w:r w:rsidRPr="00463455">
        <w:rPr>
          <w:rFonts w:cstheme="minorHAnsi"/>
          <w:sz w:val="24"/>
          <w:szCs w:val="24"/>
        </w:rPr>
        <w:tab/>
      </w:r>
      <w:r w:rsidR="009C57E8" w:rsidRPr="00463455">
        <w:rPr>
          <w:rFonts w:cstheme="minorHAnsi"/>
          <w:sz w:val="24"/>
          <w:szCs w:val="24"/>
        </w:rPr>
        <w:t>The risk of harm to the subject or public is assessed as possible but minimal</w:t>
      </w:r>
      <w:r w:rsidR="005863A8">
        <w:rPr>
          <w:rFonts w:cstheme="minorHAnsi"/>
          <w:sz w:val="24"/>
          <w:szCs w:val="24"/>
        </w:rPr>
        <w:t>.</w:t>
      </w:r>
    </w:p>
    <w:p w14:paraId="4570A252" w14:textId="77777777" w:rsidR="005863A8" w:rsidRPr="00463455" w:rsidRDefault="005863A8" w:rsidP="00463455">
      <w:pPr>
        <w:jc w:val="both"/>
        <w:rPr>
          <w:rFonts w:cstheme="minorHAnsi"/>
          <w:sz w:val="24"/>
          <w:szCs w:val="24"/>
        </w:rPr>
      </w:pPr>
      <w:r>
        <w:rPr>
          <w:rFonts w:cstheme="minorHAnsi"/>
          <w:sz w:val="24"/>
          <w:szCs w:val="24"/>
        </w:rPr>
        <w:tab/>
        <w:t xml:space="preserve">Proportionate enquiries should be carried out to ensure that the individual </w:t>
      </w:r>
      <w:r w:rsidR="00E931AC">
        <w:rPr>
          <w:rFonts w:cstheme="minorHAnsi"/>
          <w:sz w:val="24"/>
          <w:szCs w:val="24"/>
        </w:rPr>
        <w:t xml:space="preserve">has not </w:t>
      </w:r>
      <w:r w:rsidR="00E931AC">
        <w:rPr>
          <w:rFonts w:cstheme="minorHAnsi"/>
          <w:sz w:val="24"/>
          <w:szCs w:val="24"/>
        </w:rPr>
        <w:tab/>
        <w:t xml:space="preserve">come to harm. </w:t>
      </w:r>
    </w:p>
    <w:p w14:paraId="0D0FF9F6" w14:textId="77777777" w:rsidR="009C57E8" w:rsidRPr="00463455" w:rsidRDefault="009C57E8" w:rsidP="00463455">
      <w:pPr>
        <w:pStyle w:val="ListParagraph"/>
        <w:numPr>
          <w:ilvl w:val="0"/>
          <w:numId w:val="10"/>
        </w:numPr>
        <w:jc w:val="both"/>
        <w:rPr>
          <w:rFonts w:cstheme="minorHAnsi"/>
          <w:b/>
          <w:color w:val="7030A0"/>
          <w:sz w:val="24"/>
          <w:szCs w:val="24"/>
        </w:rPr>
      </w:pPr>
      <w:r w:rsidRPr="00463455">
        <w:rPr>
          <w:rFonts w:cstheme="minorHAnsi"/>
          <w:b/>
          <w:color w:val="7030A0"/>
          <w:sz w:val="24"/>
          <w:szCs w:val="24"/>
        </w:rPr>
        <w:t>MEDIUM RISK</w:t>
      </w:r>
    </w:p>
    <w:p w14:paraId="38F5017F" w14:textId="77777777" w:rsidR="009C57E8" w:rsidRDefault="00223BD1" w:rsidP="00463455">
      <w:pPr>
        <w:jc w:val="both"/>
        <w:rPr>
          <w:rFonts w:cstheme="minorHAnsi"/>
          <w:sz w:val="24"/>
          <w:szCs w:val="24"/>
        </w:rPr>
      </w:pPr>
      <w:r w:rsidRPr="00463455">
        <w:rPr>
          <w:rFonts w:cstheme="minorHAnsi"/>
          <w:sz w:val="24"/>
          <w:szCs w:val="24"/>
        </w:rPr>
        <w:tab/>
      </w:r>
      <w:r w:rsidR="009C57E8" w:rsidRPr="00463455">
        <w:rPr>
          <w:rFonts w:cstheme="minorHAnsi"/>
          <w:sz w:val="24"/>
          <w:szCs w:val="24"/>
        </w:rPr>
        <w:t>The risk of harm to the subject or public is assessed as likely but not serious</w:t>
      </w:r>
      <w:r w:rsidR="00E931AC">
        <w:rPr>
          <w:rFonts w:cstheme="minorHAnsi"/>
          <w:sz w:val="24"/>
          <w:szCs w:val="24"/>
        </w:rPr>
        <w:t>.</w:t>
      </w:r>
    </w:p>
    <w:p w14:paraId="2A4748A5" w14:textId="77777777" w:rsidR="00E931AC" w:rsidRPr="00463455" w:rsidRDefault="00E931AC" w:rsidP="00463455">
      <w:pPr>
        <w:jc w:val="both"/>
        <w:rPr>
          <w:rFonts w:cstheme="minorHAnsi"/>
          <w:sz w:val="24"/>
          <w:szCs w:val="24"/>
        </w:rPr>
      </w:pPr>
      <w:r>
        <w:rPr>
          <w:rFonts w:cstheme="minorHAnsi"/>
          <w:sz w:val="24"/>
          <w:szCs w:val="24"/>
        </w:rPr>
        <w:tab/>
        <w:t xml:space="preserve">This category requires an active and measured response by the police and other </w:t>
      </w:r>
      <w:r>
        <w:rPr>
          <w:rFonts w:cstheme="minorHAnsi"/>
          <w:sz w:val="24"/>
          <w:szCs w:val="24"/>
        </w:rPr>
        <w:tab/>
        <w:t xml:space="preserve">agencies in order to trace the missing person and support the person reporting. </w:t>
      </w:r>
    </w:p>
    <w:p w14:paraId="0BBA9DD0" w14:textId="77777777" w:rsidR="009C57E8" w:rsidRPr="00463455" w:rsidRDefault="009C57E8" w:rsidP="00463455">
      <w:pPr>
        <w:pStyle w:val="ListParagraph"/>
        <w:numPr>
          <w:ilvl w:val="0"/>
          <w:numId w:val="10"/>
        </w:numPr>
        <w:jc w:val="both"/>
        <w:rPr>
          <w:rFonts w:cstheme="minorHAnsi"/>
          <w:b/>
          <w:color w:val="7030A0"/>
          <w:sz w:val="24"/>
          <w:szCs w:val="24"/>
        </w:rPr>
      </w:pPr>
      <w:r w:rsidRPr="00463455">
        <w:rPr>
          <w:rFonts w:cstheme="minorHAnsi"/>
          <w:b/>
          <w:color w:val="7030A0"/>
          <w:sz w:val="24"/>
          <w:szCs w:val="24"/>
        </w:rPr>
        <w:t>HIGH RISK</w:t>
      </w:r>
    </w:p>
    <w:p w14:paraId="1144ED10" w14:textId="77777777" w:rsidR="009C57E8" w:rsidRDefault="00223BD1" w:rsidP="00463455">
      <w:pPr>
        <w:jc w:val="both"/>
        <w:rPr>
          <w:rFonts w:cstheme="minorHAnsi"/>
          <w:sz w:val="24"/>
          <w:szCs w:val="24"/>
        </w:rPr>
      </w:pPr>
      <w:r w:rsidRPr="00463455">
        <w:rPr>
          <w:rFonts w:cstheme="minorHAnsi"/>
          <w:sz w:val="24"/>
          <w:szCs w:val="24"/>
        </w:rPr>
        <w:tab/>
      </w:r>
      <w:r w:rsidR="009C57E8" w:rsidRPr="00463455">
        <w:rPr>
          <w:rFonts w:cstheme="minorHAnsi"/>
          <w:sz w:val="24"/>
          <w:szCs w:val="24"/>
        </w:rPr>
        <w:t>The risk of serious harm to the subject or public is assessed as very likely</w:t>
      </w:r>
      <w:r w:rsidR="00E931AC">
        <w:rPr>
          <w:rFonts w:cstheme="minorHAnsi"/>
          <w:sz w:val="24"/>
          <w:szCs w:val="24"/>
        </w:rPr>
        <w:t>.</w:t>
      </w:r>
    </w:p>
    <w:p w14:paraId="1C4730A4" w14:textId="0EDD2687" w:rsidR="00E931AC" w:rsidRDefault="00E931AC" w:rsidP="00731D50">
      <w:pPr>
        <w:ind w:left="720"/>
        <w:jc w:val="both"/>
        <w:rPr>
          <w:rFonts w:cstheme="minorHAnsi"/>
          <w:sz w:val="24"/>
          <w:szCs w:val="24"/>
        </w:rPr>
      </w:pPr>
      <w:r>
        <w:rPr>
          <w:rFonts w:cstheme="minorHAnsi"/>
          <w:sz w:val="24"/>
          <w:szCs w:val="24"/>
        </w:rPr>
        <w:lastRenderedPageBreak/>
        <w:t>This category almost always requires the immediate deployment of police resources</w:t>
      </w:r>
      <w:r w:rsidR="006E4753">
        <w:rPr>
          <w:rFonts w:cstheme="minorHAnsi"/>
          <w:sz w:val="24"/>
          <w:szCs w:val="24"/>
        </w:rPr>
        <w:t>.</w:t>
      </w:r>
      <w:r>
        <w:rPr>
          <w:rFonts w:cstheme="minorHAnsi"/>
          <w:sz w:val="24"/>
          <w:szCs w:val="24"/>
        </w:rPr>
        <w:t xml:space="preserve"> </w:t>
      </w:r>
      <w:r w:rsidR="006E4753">
        <w:rPr>
          <w:rFonts w:cstheme="minorHAnsi"/>
          <w:sz w:val="24"/>
          <w:szCs w:val="24"/>
        </w:rPr>
        <w:t>A</w:t>
      </w:r>
      <w:r>
        <w:rPr>
          <w:rFonts w:cstheme="minorHAnsi"/>
          <w:sz w:val="24"/>
          <w:szCs w:val="24"/>
        </w:rPr>
        <w:t xml:space="preserve">ction may be delayed in exceptional circumstances, such as searching water or forested areas during hours of darkness.  A member of the Northumbria Police senior management team must be involved in the examination of initial lines of enquiry and approval of appropriate staffing levels.  Such cases should lead to the appointment of an investigating officer (IO) and possibly a </w:t>
      </w:r>
      <w:r w:rsidR="003D373E">
        <w:rPr>
          <w:rFonts w:cstheme="minorHAnsi"/>
          <w:sz w:val="24"/>
          <w:szCs w:val="24"/>
        </w:rPr>
        <w:t>senior investigating officer (SI</w:t>
      </w:r>
      <w:r>
        <w:rPr>
          <w:rFonts w:cstheme="minorHAnsi"/>
          <w:sz w:val="24"/>
          <w:szCs w:val="24"/>
        </w:rPr>
        <w:t>O</w:t>
      </w:r>
      <w:proofErr w:type="gramStart"/>
      <w:r w:rsidR="003D373E">
        <w:rPr>
          <w:rFonts w:cstheme="minorHAnsi"/>
          <w:sz w:val="24"/>
          <w:szCs w:val="24"/>
        </w:rPr>
        <w:t>)</w:t>
      </w:r>
      <w:r>
        <w:rPr>
          <w:rFonts w:cstheme="minorHAnsi"/>
          <w:sz w:val="24"/>
          <w:szCs w:val="24"/>
        </w:rPr>
        <w:t xml:space="preserve"> ,</w:t>
      </w:r>
      <w:proofErr w:type="gramEnd"/>
      <w:r>
        <w:rPr>
          <w:rFonts w:cstheme="minorHAnsi"/>
          <w:sz w:val="24"/>
          <w:szCs w:val="24"/>
        </w:rPr>
        <w:t xml:space="preserve"> and a police search adviser (</w:t>
      </w:r>
      <w:proofErr w:type="spellStart"/>
      <w:r>
        <w:rPr>
          <w:rFonts w:cstheme="minorHAnsi"/>
          <w:sz w:val="24"/>
          <w:szCs w:val="24"/>
        </w:rPr>
        <w:t>PoISA</w:t>
      </w:r>
      <w:proofErr w:type="spellEnd"/>
      <w:r>
        <w:rPr>
          <w:rFonts w:cstheme="minorHAnsi"/>
          <w:sz w:val="24"/>
          <w:szCs w:val="24"/>
        </w:rPr>
        <w:t xml:space="preserve">). </w:t>
      </w:r>
    </w:p>
    <w:p w14:paraId="7221D566" w14:textId="6B75F009" w:rsidR="000A180B" w:rsidRDefault="00E931AC" w:rsidP="00731D50">
      <w:pPr>
        <w:ind w:left="720"/>
        <w:jc w:val="both"/>
        <w:rPr>
          <w:rFonts w:cstheme="minorHAnsi"/>
          <w:sz w:val="24"/>
          <w:szCs w:val="24"/>
        </w:rPr>
      </w:pPr>
      <w:r>
        <w:rPr>
          <w:rFonts w:cstheme="minorHAnsi"/>
          <w:sz w:val="24"/>
          <w:szCs w:val="24"/>
        </w:rPr>
        <w:t xml:space="preserve">There should be a press / media strategy and / or close contact with outside agencies.  Family support should be put in place where appropriate.  </w:t>
      </w:r>
    </w:p>
    <w:p w14:paraId="17049162" w14:textId="77777777" w:rsidR="00AE7F09" w:rsidRDefault="00AE7F09" w:rsidP="00731D50">
      <w:pPr>
        <w:ind w:firstLine="360"/>
        <w:jc w:val="both"/>
        <w:rPr>
          <w:rFonts w:cstheme="minorHAnsi"/>
          <w:bCs/>
          <w:iCs/>
          <w:color w:val="000000" w:themeColor="text1"/>
          <w:sz w:val="24"/>
          <w:szCs w:val="24"/>
        </w:rPr>
      </w:pPr>
      <w:r>
        <w:rPr>
          <w:rFonts w:cstheme="minorHAnsi"/>
          <w:bCs/>
          <w:iCs/>
          <w:color w:val="000000" w:themeColor="text1"/>
          <w:sz w:val="24"/>
          <w:szCs w:val="24"/>
        </w:rPr>
        <w:t>Considerations:</w:t>
      </w:r>
    </w:p>
    <w:p w14:paraId="254A22A9" w14:textId="77777777" w:rsidR="00F66579" w:rsidRPr="007B2484" w:rsidRDefault="009446E5" w:rsidP="007B2484">
      <w:pPr>
        <w:pStyle w:val="ListParagraph"/>
        <w:numPr>
          <w:ilvl w:val="0"/>
          <w:numId w:val="15"/>
        </w:numPr>
        <w:jc w:val="both"/>
        <w:rPr>
          <w:rFonts w:cstheme="minorHAnsi"/>
          <w:bCs/>
          <w:iCs/>
          <w:color w:val="000000" w:themeColor="text1"/>
          <w:sz w:val="24"/>
          <w:szCs w:val="24"/>
        </w:rPr>
      </w:pPr>
      <w:r w:rsidRPr="007B2484">
        <w:rPr>
          <w:rFonts w:cstheme="minorHAnsi"/>
          <w:bCs/>
          <w:iCs/>
          <w:color w:val="000000" w:themeColor="text1"/>
          <w:sz w:val="24"/>
          <w:szCs w:val="24"/>
        </w:rPr>
        <w:t xml:space="preserve">When taking a report of a missing person, </w:t>
      </w:r>
      <w:r w:rsidR="00F66579" w:rsidRPr="007B2484">
        <w:rPr>
          <w:rFonts w:cstheme="minorHAnsi"/>
          <w:bCs/>
          <w:iCs/>
          <w:color w:val="000000" w:themeColor="text1"/>
          <w:sz w:val="24"/>
          <w:szCs w:val="24"/>
        </w:rPr>
        <w:t>Northumbria Police will consider</w:t>
      </w:r>
      <w:r w:rsidRPr="007B2484">
        <w:rPr>
          <w:rFonts w:cstheme="minorHAnsi"/>
          <w:bCs/>
          <w:iCs/>
          <w:color w:val="000000" w:themeColor="text1"/>
          <w:sz w:val="24"/>
          <w:szCs w:val="24"/>
        </w:rPr>
        <w:t xml:space="preserve"> as to whether a Safeguarding Adults Concern should be raised with the appropriate Local Authority.  </w:t>
      </w:r>
    </w:p>
    <w:p w14:paraId="282080DE" w14:textId="77777777" w:rsidR="00795A56" w:rsidRPr="00463455" w:rsidRDefault="00795A56" w:rsidP="007B2484">
      <w:pPr>
        <w:pStyle w:val="legclearfix2"/>
        <w:numPr>
          <w:ilvl w:val="0"/>
          <w:numId w:val="15"/>
        </w:numPr>
        <w:jc w:val="both"/>
        <w:rPr>
          <w:rStyle w:val="legds2"/>
          <w:rFonts w:asciiTheme="minorHAnsi" w:hAnsiTheme="minorHAnsi" w:cstheme="minorHAnsi"/>
          <w:sz w:val="24"/>
          <w:szCs w:val="24"/>
          <w:lang w:val="en"/>
        </w:rPr>
      </w:pPr>
      <w:r w:rsidRPr="00463455">
        <w:rPr>
          <w:rStyle w:val="legds2"/>
          <w:rFonts w:asciiTheme="minorHAnsi" w:hAnsiTheme="minorHAnsi" w:cstheme="minorHAnsi"/>
          <w:sz w:val="24"/>
          <w:szCs w:val="24"/>
          <w:lang w:val="en"/>
          <w:specVanish w:val="0"/>
        </w:rPr>
        <w:t xml:space="preserve">On each occasion where a  person is reported </w:t>
      </w:r>
      <w:r w:rsidR="003D384D">
        <w:rPr>
          <w:rStyle w:val="legds2"/>
          <w:rFonts w:asciiTheme="minorHAnsi" w:hAnsiTheme="minorHAnsi" w:cstheme="minorHAnsi"/>
          <w:sz w:val="24"/>
          <w:szCs w:val="24"/>
          <w:lang w:val="en"/>
          <w:specVanish w:val="0"/>
        </w:rPr>
        <w:t xml:space="preserve">within the community as missing </w:t>
      </w:r>
      <w:r w:rsidRPr="00463455">
        <w:rPr>
          <w:rStyle w:val="legds2"/>
          <w:rFonts w:asciiTheme="minorHAnsi" w:hAnsiTheme="minorHAnsi" w:cstheme="minorHAnsi"/>
          <w:sz w:val="24"/>
          <w:szCs w:val="24"/>
          <w:lang w:val="en"/>
          <w:specVanish w:val="0"/>
        </w:rPr>
        <w:t>and there are concerns about self- harm</w:t>
      </w:r>
      <w:r>
        <w:rPr>
          <w:rStyle w:val="legds2"/>
          <w:rFonts w:asciiTheme="minorHAnsi" w:hAnsiTheme="minorHAnsi" w:cstheme="minorHAnsi"/>
          <w:sz w:val="24"/>
          <w:szCs w:val="24"/>
          <w:lang w:val="en"/>
          <w:specVanish w:val="0"/>
        </w:rPr>
        <w:t xml:space="preserve"> </w:t>
      </w:r>
      <w:r w:rsidRPr="00463455">
        <w:rPr>
          <w:rStyle w:val="legds2"/>
          <w:rFonts w:asciiTheme="minorHAnsi" w:hAnsiTheme="minorHAnsi" w:cstheme="minorHAnsi"/>
          <w:sz w:val="24"/>
          <w:szCs w:val="24"/>
          <w:lang w:val="en"/>
          <w:specVanish w:val="0"/>
        </w:rPr>
        <w:t xml:space="preserve">/ suicidal thoughts </w:t>
      </w:r>
      <w:proofErr w:type="spellStart"/>
      <w:r w:rsidRPr="00463455">
        <w:rPr>
          <w:rStyle w:val="legds2"/>
          <w:rFonts w:asciiTheme="minorHAnsi" w:hAnsiTheme="minorHAnsi" w:cstheme="minorHAnsi"/>
          <w:sz w:val="24"/>
          <w:szCs w:val="24"/>
          <w:lang w:val="en"/>
          <w:specVanish w:val="0"/>
        </w:rPr>
        <w:t>Northumbria</w:t>
      </w:r>
      <w:proofErr w:type="spellEnd"/>
      <w:r w:rsidRPr="00463455">
        <w:rPr>
          <w:rStyle w:val="legds2"/>
          <w:rFonts w:asciiTheme="minorHAnsi" w:hAnsiTheme="minorHAnsi" w:cstheme="minorHAnsi"/>
          <w:sz w:val="24"/>
          <w:szCs w:val="24"/>
          <w:lang w:val="en"/>
          <w:specVanish w:val="0"/>
        </w:rPr>
        <w:t xml:space="preserve"> Police Street Triage Team should be contacted to ensure there is information shar</w:t>
      </w:r>
      <w:r>
        <w:rPr>
          <w:rStyle w:val="legds2"/>
          <w:rFonts w:asciiTheme="minorHAnsi" w:hAnsiTheme="minorHAnsi" w:cstheme="minorHAnsi"/>
          <w:sz w:val="24"/>
          <w:szCs w:val="24"/>
          <w:lang w:val="en"/>
          <w:specVanish w:val="0"/>
        </w:rPr>
        <w:t>ing</w:t>
      </w:r>
      <w:r w:rsidRPr="00463455">
        <w:rPr>
          <w:rStyle w:val="legds2"/>
          <w:rFonts w:asciiTheme="minorHAnsi" w:hAnsiTheme="minorHAnsi" w:cstheme="minorHAnsi"/>
          <w:sz w:val="24"/>
          <w:szCs w:val="24"/>
          <w:lang w:val="en"/>
          <w:specVanish w:val="0"/>
        </w:rPr>
        <w:t xml:space="preserve"> </w:t>
      </w:r>
      <w:r w:rsidR="003D384D">
        <w:rPr>
          <w:rStyle w:val="legds2"/>
          <w:rFonts w:asciiTheme="minorHAnsi" w:hAnsiTheme="minorHAnsi" w:cstheme="minorHAnsi"/>
          <w:sz w:val="24"/>
          <w:szCs w:val="24"/>
          <w:lang w:val="en"/>
          <w:specVanish w:val="0"/>
        </w:rPr>
        <w:t>with</w:t>
      </w:r>
      <w:r w:rsidRPr="00463455">
        <w:rPr>
          <w:rStyle w:val="legds2"/>
          <w:rFonts w:asciiTheme="minorHAnsi" w:hAnsiTheme="minorHAnsi" w:cstheme="minorHAnsi"/>
          <w:sz w:val="24"/>
          <w:szCs w:val="24"/>
          <w:lang w:val="en"/>
          <w:specVanish w:val="0"/>
        </w:rPr>
        <w:t xml:space="preserve"> C</w:t>
      </w:r>
      <w:r>
        <w:rPr>
          <w:rStyle w:val="legds2"/>
          <w:rFonts w:asciiTheme="minorHAnsi" w:hAnsiTheme="minorHAnsi" w:cstheme="minorHAnsi"/>
          <w:sz w:val="24"/>
          <w:szCs w:val="24"/>
          <w:lang w:val="en"/>
          <w:specVanish w:val="0"/>
        </w:rPr>
        <w:t xml:space="preserve">umbria, </w:t>
      </w:r>
      <w:r w:rsidRPr="00463455">
        <w:rPr>
          <w:rStyle w:val="legds2"/>
          <w:rFonts w:asciiTheme="minorHAnsi" w:hAnsiTheme="minorHAnsi" w:cstheme="minorHAnsi"/>
          <w:sz w:val="24"/>
          <w:szCs w:val="24"/>
          <w:lang w:val="en"/>
          <w:specVanish w:val="0"/>
        </w:rPr>
        <w:t>N</w:t>
      </w:r>
      <w:r>
        <w:rPr>
          <w:rStyle w:val="legds2"/>
          <w:rFonts w:asciiTheme="minorHAnsi" w:hAnsiTheme="minorHAnsi" w:cstheme="minorHAnsi"/>
          <w:sz w:val="24"/>
          <w:szCs w:val="24"/>
          <w:lang w:val="en"/>
          <w:specVanish w:val="0"/>
        </w:rPr>
        <w:t xml:space="preserve">orthumberland, </w:t>
      </w:r>
      <w:r w:rsidRPr="00463455">
        <w:rPr>
          <w:rStyle w:val="legds2"/>
          <w:rFonts w:asciiTheme="minorHAnsi" w:hAnsiTheme="minorHAnsi" w:cstheme="minorHAnsi"/>
          <w:sz w:val="24"/>
          <w:szCs w:val="24"/>
          <w:lang w:val="en"/>
          <w:specVanish w:val="0"/>
        </w:rPr>
        <w:t>T</w:t>
      </w:r>
      <w:r>
        <w:rPr>
          <w:rStyle w:val="legds2"/>
          <w:rFonts w:asciiTheme="minorHAnsi" w:hAnsiTheme="minorHAnsi" w:cstheme="minorHAnsi"/>
          <w:sz w:val="24"/>
          <w:szCs w:val="24"/>
          <w:lang w:val="en"/>
          <w:specVanish w:val="0"/>
        </w:rPr>
        <w:t xml:space="preserve">yne and </w:t>
      </w:r>
      <w:r w:rsidRPr="00463455">
        <w:rPr>
          <w:rStyle w:val="legds2"/>
          <w:rFonts w:asciiTheme="minorHAnsi" w:hAnsiTheme="minorHAnsi" w:cstheme="minorHAnsi"/>
          <w:sz w:val="24"/>
          <w:szCs w:val="24"/>
          <w:lang w:val="en"/>
          <w:specVanish w:val="0"/>
        </w:rPr>
        <w:t>W</w:t>
      </w:r>
      <w:r>
        <w:rPr>
          <w:rStyle w:val="legds2"/>
          <w:rFonts w:asciiTheme="minorHAnsi" w:hAnsiTheme="minorHAnsi" w:cstheme="minorHAnsi"/>
          <w:sz w:val="24"/>
          <w:szCs w:val="24"/>
          <w:lang w:val="en"/>
          <w:specVanish w:val="0"/>
        </w:rPr>
        <w:t>ear NHS Foundation Trust (CNTW)</w:t>
      </w:r>
      <w:r w:rsidRPr="00463455">
        <w:rPr>
          <w:rStyle w:val="legds2"/>
          <w:rFonts w:asciiTheme="minorHAnsi" w:hAnsiTheme="minorHAnsi" w:cstheme="minorHAnsi"/>
          <w:sz w:val="24"/>
          <w:szCs w:val="24"/>
          <w:lang w:val="en"/>
          <w:specVanish w:val="0"/>
        </w:rPr>
        <w:t xml:space="preserve"> to accurately assess the risk of harm and subsequent police response. </w:t>
      </w:r>
    </w:p>
    <w:p w14:paraId="01D66FBA" w14:textId="77777777" w:rsidR="003B5D1B" w:rsidRDefault="003B5D1B" w:rsidP="00F457C7">
      <w:pPr>
        <w:jc w:val="both"/>
        <w:rPr>
          <w:rFonts w:cstheme="minorHAnsi"/>
          <w:b/>
          <w:bCs/>
          <w:iCs/>
          <w:color w:val="000000" w:themeColor="text1"/>
          <w:sz w:val="24"/>
          <w:szCs w:val="24"/>
        </w:rPr>
      </w:pPr>
    </w:p>
    <w:p w14:paraId="4F98DE47" w14:textId="10FAD552" w:rsidR="00F457C7" w:rsidRPr="00BD3B87" w:rsidRDefault="00361F39" w:rsidP="00F457C7">
      <w:pPr>
        <w:jc w:val="both"/>
        <w:rPr>
          <w:rFonts w:cstheme="minorHAnsi"/>
          <w:b/>
          <w:bCs/>
          <w:iCs/>
          <w:color w:val="000000" w:themeColor="text1"/>
          <w:sz w:val="24"/>
          <w:szCs w:val="24"/>
        </w:rPr>
      </w:pPr>
      <w:r>
        <w:rPr>
          <w:rFonts w:cstheme="minorHAnsi"/>
          <w:b/>
          <w:bCs/>
          <w:iCs/>
          <w:color w:val="000000" w:themeColor="text1"/>
          <w:sz w:val="24"/>
          <w:szCs w:val="24"/>
        </w:rPr>
        <w:t xml:space="preserve">4c. </w:t>
      </w:r>
      <w:r w:rsidR="00F457C7">
        <w:rPr>
          <w:rFonts w:cstheme="minorHAnsi"/>
          <w:b/>
          <w:bCs/>
          <w:iCs/>
          <w:color w:val="000000" w:themeColor="text1"/>
          <w:sz w:val="24"/>
          <w:szCs w:val="24"/>
        </w:rPr>
        <w:t>Initial incident report</w:t>
      </w:r>
    </w:p>
    <w:p w14:paraId="36941E8A" w14:textId="77777777" w:rsidR="00F457C7" w:rsidRPr="00463455" w:rsidRDefault="00F457C7" w:rsidP="00F457C7">
      <w:pPr>
        <w:jc w:val="both"/>
        <w:rPr>
          <w:rFonts w:cstheme="minorHAnsi"/>
          <w:bCs/>
          <w:iCs/>
          <w:color w:val="000000" w:themeColor="text1"/>
          <w:sz w:val="24"/>
          <w:szCs w:val="24"/>
        </w:rPr>
      </w:pPr>
      <w:r w:rsidRPr="00463455">
        <w:rPr>
          <w:rFonts w:cstheme="minorHAnsi"/>
          <w:bCs/>
          <w:iCs/>
          <w:color w:val="000000" w:themeColor="text1"/>
          <w:sz w:val="24"/>
          <w:szCs w:val="24"/>
        </w:rPr>
        <w:t>On initial report of a Missing Adult to Police the call handler will be expected to obtain the following minimum information:</w:t>
      </w:r>
    </w:p>
    <w:p w14:paraId="6B646F51"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Name </w:t>
      </w:r>
    </w:p>
    <w:p w14:paraId="070F78CE"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Age </w:t>
      </w:r>
    </w:p>
    <w:p w14:paraId="779A2C68"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Description of person </w:t>
      </w:r>
    </w:p>
    <w:p w14:paraId="70A68D1C"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Description of clothing </w:t>
      </w:r>
    </w:p>
    <w:p w14:paraId="40806AC6"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Home address </w:t>
      </w:r>
    </w:p>
    <w:p w14:paraId="198D14A9"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Location missing from </w:t>
      </w:r>
    </w:p>
    <w:p w14:paraId="545E4BFE"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Circumstances of going missing </w:t>
      </w:r>
    </w:p>
    <w:p w14:paraId="40963CBE"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Name, address, contact telephone number and relationship to missing person of person reporting.  This should include out of hours contact details in case the investigation is ongoing when the person reporting goes off duty </w:t>
      </w:r>
    </w:p>
    <w:p w14:paraId="5EA52D52"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Details of any vehicle or transport used </w:t>
      </w:r>
    </w:p>
    <w:p w14:paraId="01C89D00"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The relevant information concerning the person reporting the disappearance </w:t>
      </w:r>
    </w:p>
    <w:p w14:paraId="083BC64C"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Location of where the missing person might be </w:t>
      </w:r>
    </w:p>
    <w:p w14:paraId="7832F50D"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 xml:space="preserve">Any medication the missing person requires, frequency of taking and the effects if not taken </w:t>
      </w:r>
    </w:p>
    <w:p w14:paraId="55EFE155"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lastRenderedPageBreak/>
        <w:t>Information about known risks, e.g. known to be at risk of exploitation (i.e. criminal, sexual, financial)</w:t>
      </w:r>
      <w:r w:rsidR="00BD7543" w:rsidRPr="00731D50">
        <w:rPr>
          <w:rFonts w:eastAsia="Times New Roman" w:cstheme="minorHAnsi"/>
          <w:color w:val="000000" w:themeColor="text1"/>
          <w:sz w:val="24"/>
          <w:szCs w:val="24"/>
          <w:lang w:eastAsia="en-GB"/>
        </w:rPr>
        <w:t xml:space="preserve">, concerns about physical or mental health, concerns about lacking mental capacity </w:t>
      </w:r>
    </w:p>
    <w:p w14:paraId="6EA460E7" w14:textId="77777777" w:rsidR="00F457C7" w:rsidRPr="00731D50" w:rsidRDefault="00F457C7" w:rsidP="00731D50">
      <w:pPr>
        <w:pStyle w:val="ListParagraph"/>
        <w:numPr>
          <w:ilvl w:val="0"/>
          <w:numId w:val="17"/>
        </w:numPr>
        <w:spacing w:before="100" w:beforeAutospacing="1" w:after="100" w:afterAutospacing="1" w:line="240" w:lineRule="auto"/>
        <w:ind w:left="709" w:hanging="425"/>
        <w:jc w:val="both"/>
        <w:rPr>
          <w:rFonts w:eastAsia="Times New Roman" w:cstheme="minorHAnsi"/>
          <w:color w:val="000000" w:themeColor="text1"/>
          <w:sz w:val="24"/>
          <w:szCs w:val="24"/>
          <w:lang w:eastAsia="en-GB"/>
        </w:rPr>
      </w:pPr>
      <w:r w:rsidRPr="00731D50">
        <w:rPr>
          <w:rFonts w:eastAsia="Times New Roman" w:cstheme="minorHAnsi"/>
          <w:color w:val="000000" w:themeColor="text1"/>
          <w:sz w:val="24"/>
          <w:szCs w:val="24"/>
          <w:lang w:eastAsia="en-GB"/>
        </w:rPr>
        <w:t>Information about any person who might have contact with the missing person, such as people with whom the missing person was found in previous incidents e.g. estranged family, known associates, colleagues.</w:t>
      </w:r>
    </w:p>
    <w:p w14:paraId="332674C1" w14:textId="77777777" w:rsidR="00F457C7" w:rsidRPr="00BD3B87" w:rsidRDefault="00361F39" w:rsidP="00F457C7">
      <w:pPr>
        <w:spacing w:before="100" w:beforeAutospacing="1" w:after="100" w:afterAutospacing="1" w:line="240" w:lineRule="auto"/>
        <w:jc w:val="both"/>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 xml:space="preserve">4d. </w:t>
      </w:r>
      <w:r w:rsidR="007F18CB">
        <w:rPr>
          <w:rFonts w:eastAsia="Times New Roman" w:cstheme="minorHAnsi"/>
          <w:b/>
          <w:color w:val="000000" w:themeColor="text1"/>
          <w:sz w:val="24"/>
          <w:szCs w:val="24"/>
          <w:lang w:eastAsia="en-GB"/>
        </w:rPr>
        <w:t>Initial</w:t>
      </w:r>
      <w:r w:rsidR="00F457C7" w:rsidRPr="00BD3B87">
        <w:rPr>
          <w:rFonts w:eastAsia="Times New Roman" w:cstheme="minorHAnsi"/>
          <w:b/>
          <w:color w:val="000000" w:themeColor="text1"/>
          <w:sz w:val="24"/>
          <w:szCs w:val="24"/>
          <w:lang w:eastAsia="en-GB"/>
        </w:rPr>
        <w:t xml:space="preserve"> assessment</w:t>
      </w:r>
    </w:p>
    <w:p w14:paraId="6559ED3F" w14:textId="77777777" w:rsidR="00F457C7" w:rsidRPr="00463455" w:rsidRDefault="00F457C7" w:rsidP="00F457C7">
      <w:pPr>
        <w:spacing w:before="100" w:beforeAutospacing="1" w:after="100" w:afterAutospacing="1" w:line="240" w:lineRule="auto"/>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They will then conduct </w:t>
      </w:r>
      <w:r w:rsidR="007F18CB">
        <w:rPr>
          <w:rFonts w:eastAsia="Times New Roman" w:cstheme="minorHAnsi"/>
          <w:color w:val="000000" w:themeColor="text1"/>
          <w:sz w:val="24"/>
          <w:szCs w:val="24"/>
          <w:lang w:eastAsia="en-GB"/>
        </w:rPr>
        <w:t>an initial</w:t>
      </w:r>
      <w:r w:rsidRPr="00463455">
        <w:rPr>
          <w:rFonts w:eastAsia="Times New Roman" w:cstheme="minorHAnsi"/>
          <w:color w:val="000000" w:themeColor="text1"/>
          <w:sz w:val="24"/>
          <w:szCs w:val="24"/>
          <w:lang w:eastAsia="en-GB"/>
        </w:rPr>
        <w:t xml:space="preserve"> assessment asking the following questions:</w:t>
      </w:r>
    </w:p>
    <w:p w14:paraId="45EF819F"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Why are you worried about the missing person? </w:t>
      </w:r>
    </w:p>
    <w:p w14:paraId="104C94A5"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What has been done so far to trace this individual? </w:t>
      </w:r>
    </w:p>
    <w:p w14:paraId="64EF3649"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Is this out of character? </w:t>
      </w:r>
    </w:p>
    <w:p w14:paraId="48027F23"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Have they been missing before? If yes, what happened whilst they were missing</w:t>
      </w:r>
      <w:r w:rsidR="007F18CB">
        <w:rPr>
          <w:rFonts w:eastAsia="Times New Roman" w:cstheme="minorHAnsi"/>
          <w:color w:val="000000" w:themeColor="text1"/>
          <w:sz w:val="24"/>
          <w:szCs w:val="24"/>
          <w:lang w:eastAsia="en-GB"/>
        </w:rPr>
        <w:t>, where were they found</w:t>
      </w:r>
      <w:r w:rsidRPr="00463455">
        <w:rPr>
          <w:rFonts w:eastAsia="Times New Roman" w:cstheme="minorHAnsi"/>
          <w:color w:val="000000" w:themeColor="text1"/>
          <w:sz w:val="24"/>
          <w:szCs w:val="24"/>
          <w:lang w:eastAsia="en-GB"/>
        </w:rPr>
        <w:t xml:space="preserve">? </w:t>
      </w:r>
    </w:p>
    <w:p w14:paraId="22D43BC8"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Are there any specific medical needs? </w:t>
      </w:r>
    </w:p>
    <w:p w14:paraId="430627DF"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Are they likely to become the victim of crime? </w:t>
      </w:r>
    </w:p>
    <w:p w14:paraId="5E346309"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Are they likely to be hurt or harmed? </w:t>
      </w:r>
    </w:p>
    <w:p w14:paraId="1AC845FC"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Are they likely to self-harm or attempt suicide? </w:t>
      </w:r>
    </w:p>
    <w:p w14:paraId="103195BD"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Do they pose a danger to other people? </w:t>
      </w:r>
    </w:p>
    <w:p w14:paraId="594A282F" w14:textId="77777777" w:rsidR="007F18CB" w:rsidRPr="007F18CB"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 xml:space="preserve">Are they likely to have travelled abroad? </w:t>
      </w:r>
    </w:p>
    <w:p w14:paraId="0CF47994" w14:textId="77777777" w:rsidR="00F457C7" w:rsidRPr="00463455" w:rsidRDefault="00F457C7" w:rsidP="00D370C4">
      <w:pPr>
        <w:numPr>
          <w:ilvl w:val="0"/>
          <w:numId w:val="3"/>
        </w:numPr>
        <w:tabs>
          <w:tab w:val="clear" w:pos="720"/>
          <w:tab w:val="num" w:pos="709"/>
        </w:tabs>
        <w:spacing w:before="100" w:beforeAutospacing="1" w:after="100" w:afterAutospacing="1" w:line="240" w:lineRule="auto"/>
        <w:ind w:hanging="436"/>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Is there any other information relevant to their absence?</w:t>
      </w:r>
    </w:p>
    <w:p w14:paraId="19E8E8D4" w14:textId="77777777" w:rsidR="00F457C7" w:rsidRPr="00BD3B87" w:rsidRDefault="00361F39" w:rsidP="00F457C7">
      <w:pPr>
        <w:spacing w:before="100" w:beforeAutospacing="1" w:after="100" w:afterAutospacing="1" w:line="240" w:lineRule="auto"/>
        <w:jc w:val="both"/>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 xml:space="preserve">4e. </w:t>
      </w:r>
      <w:r w:rsidR="00F457C7" w:rsidRPr="00BD3B87">
        <w:rPr>
          <w:rFonts w:eastAsia="Times New Roman" w:cstheme="minorHAnsi"/>
          <w:b/>
          <w:color w:val="000000" w:themeColor="text1"/>
          <w:sz w:val="24"/>
          <w:szCs w:val="24"/>
          <w:lang w:eastAsia="en-GB"/>
        </w:rPr>
        <w:t>Police powers in relation to searching addresses for Missing Persons</w:t>
      </w:r>
    </w:p>
    <w:p w14:paraId="1738BA20" w14:textId="77777777" w:rsidR="00BD7543" w:rsidRPr="00463455" w:rsidRDefault="00BD7543" w:rsidP="00BD7543">
      <w:pPr>
        <w:spacing w:before="100" w:beforeAutospacing="1" w:after="100" w:afterAutospacing="1"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Where a capacitated adult is found, the police </w:t>
      </w:r>
      <w:r w:rsidRPr="00463455">
        <w:rPr>
          <w:rFonts w:eastAsia="Times New Roman" w:cstheme="minorHAnsi"/>
          <w:color w:val="000000" w:themeColor="text1"/>
          <w:sz w:val="24"/>
          <w:szCs w:val="24"/>
          <w:lang w:eastAsia="en-GB"/>
        </w:rPr>
        <w:t>can do no more than confirm they are fit and well at the point in time they are located.</w:t>
      </w:r>
      <w:r>
        <w:rPr>
          <w:rFonts w:eastAsia="Times New Roman" w:cstheme="minorHAnsi"/>
          <w:color w:val="000000" w:themeColor="text1"/>
          <w:sz w:val="24"/>
          <w:szCs w:val="24"/>
          <w:lang w:eastAsia="en-GB"/>
        </w:rPr>
        <w:t xml:space="preserve">  </w:t>
      </w:r>
    </w:p>
    <w:p w14:paraId="76491E6F" w14:textId="77777777" w:rsidR="00F457C7" w:rsidRPr="00463455" w:rsidRDefault="00F457C7" w:rsidP="00F457C7">
      <w:pPr>
        <w:spacing w:before="100" w:beforeAutospacing="1" w:after="100" w:afterAutospacing="1" w:line="240" w:lineRule="auto"/>
        <w:jc w:val="both"/>
        <w:rPr>
          <w:rFonts w:eastAsia="Times New Roman" w:cstheme="minorHAnsi"/>
          <w:color w:val="000000" w:themeColor="text1"/>
          <w:sz w:val="24"/>
          <w:szCs w:val="24"/>
          <w:lang w:eastAsia="en-GB"/>
        </w:rPr>
      </w:pPr>
      <w:r w:rsidRPr="00463455">
        <w:rPr>
          <w:rFonts w:eastAsia="Times New Roman" w:cstheme="minorHAnsi"/>
          <w:color w:val="000000" w:themeColor="text1"/>
          <w:sz w:val="24"/>
          <w:szCs w:val="24"/>
          <w:lang w:eastAsia="en-GB"/>
        </w:rPr>
        <w:t>Police can only gain entry to an address under S.17 PACE to “save life or limb”. There must be reasonable grounds to believe that entry is required to effectively save life or prevent serious harm</w:t>
      </w:r>
    </w:p>
    <w:p w14:paraId="182ECCD4" w14:textId="6E79914F" w:rsidR="00F457C7" w:rsidRDefault="00F457C7" w:rsidP="00C90815">
      <w:pPr>
        <w:spacing w:before="100" w:beforeAutospacing="1" w:after="100" w:afterAutospacing="1" w:line="240" w:lineRule="auto"/>
        <w:jc w:val="both"/>
        <w:rPr>
          <w:rFonts w:cstheme="minorHAnsi"/>
          <w:sz w:val="24"/>
          <w:szCs w:val="24"/>
        </w:rPr>
      </w:pPr>
      <w:r w:rsidRPr="00463455">
        <w:rPr>
          <w:rFonts w:eastAsia="Times New Roman" w:cstheme="minorHAnsi"/>
          <w:color w:val="000000" w:themeColor="text1"/>
          <w:sz w:val="24"/>
          <w:szCs w:val="24"/>
          <w:lang w:eastAsia="en-GB"/>
        </w:rPr>
        <w:t xml:space="preserve">Stated case of Syed V </w:t>
      </w:r>
      <w:proofErr w:type="gramStart"/>
      <w:r w:rsidRPr="00463455">
        <w:rPr>
          <w:rFonts w:eastAsia="Times New Roman" w:cstheme="minorHAnsi"/>
          <w:color w:val="000000" w:themeColor="text1"/>
          <w:sz w:val="24"/>
          <w:szCs w:val="24"/>
          <w:lang w:eastAsia="en-GB"/>
        </w:rPr>
        <w:t xml:space="preserve">DPP  </w:t>
      </w:r>
      <w:r w:rsidRPr="00463455">
        <w:rPr>
          <w:rFonts w:cstheme="minorHAnsi"/>
          <w:sz w:val="24"/>
          <w:szCs w:val="24"/>
        </w:rPr>
        <w:t>“</w:t>
      </w:r>
      <w:proofErr w:type="gramEnd"/>
      <w:r w:rsidRPr="00463455">
        <w:rPr>
          <w:rFonts w:cstheme="minorHAnsi"/>
          <w:sz w:val="24"/>
          <w:szCs w:val="24"/>
        </w:rPr>
        <w:t>Concern for welfare is not sufficient to justify an entry within the terms of s.17(1)(e). It is altogether too low a test”</w:t>
      </w:r>
    </w:p>
    <w:p w14:paraId="48C8633C" w14:textId="77777777" w:rsidR="00C90815" w:rsidRPr="00C90815" w:rsidRDefault="00C90815" w:rsidP="00C90815">
      <w:pPr>
        <w:spacing w:before="100" w:beforeAutospacing="1" w:after="100" w:afterAutospacing="1" w:line="240" w:lineRule="auto"/>
        <w:jc w:val="both"/>
        <w:rPr>
          <w:rFonts w:cstheme="minorHAnsi"/>
          <w:sz w:val="24"/>
          <w:szCs w:val="24"/>
        </w:rPr>
      </w:pPr>
    </w:p>
    <w:p w14:paraId="118F24CB" w14:textId="77777777" w:rsidR="003B5D1B" w:rsidRDefault="00F457C7" w:rsidP="00361F39">
      <w:pPr>
        <w:pStyle w:val="ListParagraph"/>
        <w:numPr>
          <w:ilvl w:val="1"/>
          <w:numId w:val="4"/>
        </w:numPr>
        <w:ind w:left="567" w:hanging="567"/>
        <w:jc w:val="both"/>
        <w:rPr>
          <w:rFonts w:cstheme="minorHAnsi"/>
          <w:b/>
          <w:bCs/>
          <w:iCs/>
          <w:color w:val="000000" w:themeColor="text1"/>
          <w:sz w:val="24"/>
          <w:szCs w:val="24"/>
        </w:rPr>
      </w:pPr>
      <w:r w:rsidRPr="00361F39">
        <w:rPr>
          <w:rFonts w:cstheme="minorHAnsi"/>
          <w:b/>
          <w:bCs/>
          <w:iCs/>
          <w:color w:val="000000" w:themeColor="text1"/>
          <w:sz w:val="24"/>
          <w:szCs w:val="24"/>
        </w:rPr>
        <w:t xml:space="preserve">LOCAL AUTHORITY RESPONSE </w:t>
      </w:r>
    </w:p>
    <w:p w14:paraId="5674A546" w14:textId="1A88EA3F" w:rsidR="00F66579" w:rsidRDefault="00F457C7" w:rsidP="003B5D1B">
      <w:pPr>
        <w:pStyle w:val="ListParagraph"/>
        <w:ind w:left="567"/>
        <w:jc w:val="both"/>
        <w:rPr>
          <w:rFonts w:cstheme="minorHAnsi"/>
          <w:b/>
          <w:bCs/>
          <w:iCs/>
          <w:color w:val="000000" w:themeColor="text1"/>
          <w:sz w:val="24"/>
          <w:szCs w:val="24"/>
        </w:rPr>
      </w:pPr>
      <w:r w:rsidRPr="00361F39">
        <w:rPr>
          <w:rFonts w:cstheme="minorHAnsi"/>
          <w:b/>
          <w:bCs/>
          <w:iCs/>
          <w:color w:val="000000" w:themeColor="text1"/>
          <w:sz w:val="24"/>
          <w:szCs w:val="24"/>
        </w:rPr>
        <w:t xml:space="preserve">(INCORPORATING </w:t>
      </w:r>
      <w:r w:rsidR="003A4006">
        <w:rPr>
          <w:rFonts w:cstheme="minorHAnsi"/>
          <w:b/>
          <w:bCs/>
          <w:iCs/>
          <w:color w:val="000000" w:themeColor="text1"/>
          <w:sz w:val="24"/>
          <w:szCs w:val="24"/>
        </w:rPr>
        <w:t xml:space="preserve">STATUTORY </w:t>
      </w:r>
      <w:r w:rsidRPr="00361F39">
        <w:rPr>
          <w:rFonts w:cstheme="minorHAnsi"/>
          <w:b/>
          <w:bCs/>
          <w:iCs/>
          <w:color w:val="000000" w:themeColor="text1"/>
          <w:sz w:val="24"/>
          <w:szCs w:val="24"/>
        </w:rPr>
        <w:t>SAFEGUARDING ADULT SECTION 42 ENQUIRIES)</w:t>
      </w:r>
    </w:p>
    <w:p w14:paraId="04928226" w14:textId="77777777" w:rsidR="006F7D9F" w:rsidRPr="00361F39" w:rsidRDefault="006F7D9F" w:rsidP="006F7D9F">
      <w:pPr>
        <w:pStyle w:val="ListParagraph"/>
        <w:ind w:left="567"/>
        <w:jc w:val="both"/>
        <w:rPr>
          <w:rFonts w:cstheme="minorHAnsi"/>
          <w:b/>
          <w:bCs/>
          <w:iCs/>
          <w:color w:val="000000" w:themeColor="text1"/>
          <w:sz w:val="24"/>
          <w:szCs w:val="24"/>
        </w:rPr>
      </w:pPr>
    </w:p>
    <w:p w14:paraId="5FC2FD90" w14:textId="26A62691" w:rsidR="006F7D9F" w:rsidRPr="006F7D9F" w:rsidRDefault="006F7D9F" w:rsidP="006F7D9F">
      <w:pPr>
        <w:pStyle w:val="ListParagraph"/>
        <w:numPr>
          <w:ilvl w:val="0"/>
          <w:numId w:val="20"/>
        </w:numPr>
        <w:jc w:val="both"/>
        <w:rPr>
          <w:rFonts w:cstheme="minorHAnsi"/>
          <w:b/>
          <w:iCs/>
          <w:color w:val="000000" w:themeColor="text1"/>
          <w:sz w:val="24"/>
          <w:szCs w:val="24"/>
        </w:rPr>
      </w:pPr>
      <w:r w:rsidRPr="006F7D9F">
        <w:rPr>
          <w:rFonts w:cstheme="minorHAnsi"/>
          <w:b/>
          <w:iCs/>
          <w:color w:val="000000" w:themeColor="text1"/>
          <w:sz w:val="24"/>
          <w:szCs w:val="24"/>
        </w:rPr>
        <w:t xml:space="preserve">Safeguarding </w:t>
      </w:r>
      <w:proofErr w:type="gramStart"/>
      <w:r w:rsidRPr="006F7D9F">
        <w:rPr>
          <w:rFonts w:cstheme="minorHAnsi"/>
          <w:b/>
          <w:iCs/>
          <w:color w:val="000000" w:themeColor="text1"/>
          <w:sz w:val="24"/>
          <w:szCs w:val="24"/>
        </w:rPr>
        <w:t>adults</w:t>
      </w:r>
      <w:proofErr w:type="gramEnd"/>
      <w:r w:rsidRPr="006F7D9F">
        <w:rPr>
          <w:rFonts w:cstheme="minorHAnsi"/>
          <w:b/>
          <w:iCs/>
          <w:color w:val="000000" w:themeColor="text1"/>
          <w:sz w:val="24"/>
          <w:szCs w:val="24"/>
        </w:rPr>
        <w:t xml:space="preserve"> response</w:t>
      </w:r>
    </w:p>
    <w:p w14:paraId="069CD151" w14:textId="6B3E388C" w:rsidR="0024082D" w:rsidRPr="009446E5" w:rsidRDefault="0024082D" w:rsidP="00731D50">
      <w:pPr>
        <w:tabs>
          <w:tab w:val="left" w:pos="284"/>
        </w:tabs>
        <w:jc w:val="both"/>
        <w:rPr>
          <w:rFonts w:cstheme="minorHAnsi"/>
          <w:bCs/>
          <w:iCs/>
          <w:color w:val="000000" w:themeColor="text1"/>
          <w:sz w:val="24"/>
          <w:szCs w:val="24"/>
        </w:rPr>
      </w:pPr>
      <w:r w:rsidRPr="00C768FA">
        <w:rPr>
          <w:rFonts w:cstheme="minorHAnsi"/>
          <w:bCs/>
          <w:iCs/>
          <w:color w:val="000000" w:themeColor="text1"/>
          <w:sz w:val="24"/>
          <w:szCs w:val="24"/>
        </w:rPr>
        <w:t xml:space="preserve">If an adult is reported as missing </w:t>
      </w:r>
      <w:r>
        <w:rPr>
          <w:rFonts w:cstheme="minorHAnsi"/>
          <w:bCs/>
          <w:iCs/>
          <w:color w:val="000000" w:themeColor="text1"/>
          <w:sz w:val="24"/>
          <w:szCs w:val="24"/>
        </w:rPr>
        <w:t>to the Local Authorit</w:t>
      </w:r>
      <w:r w:rsidR="00141128">
        <w:rPr>
          <w:rFonts w:cstheme="minorHAnsi"/>
          <w:bCs/>
          <w:iCs/>
          <w:color w:val="000000" w:themeColor="text1"/>
          <w:sz w:val="24"/>
          <w:szCs w:val="24"/>
        </w:rPr>
        <w:t>y a</w:t>
      </w:r>
      <w:r w:rsidRPr="00C768FA">
        <w:rPr>
          <w:rFonts w:cstheme="minorHAnsi"/>
          <w:bCs/>
          <w:iCs/>
          <w:color w:val="000000" w:themeColor="text1"/>
          <w:sz w:val="24"/>
          <w:szCs w:val="24"/>
        </w:rPr>
        <w:t xml:space="preserve">nd they meet the statutory criteria for safeguarding adults, </w:t>
      </w:r>
      <w:r>
        <w:rPr>
          <w:rFonts w:cstheme="minorHAnsi"/>
          <w:bCs/>
          <w:iCs/>
          <w:color w:val="000000" w:themeColor="text1"/>
          <w:sz w:val="24"/>
          <w:szCs w:val="24"/>
        </w:rPr>
        <w:t xml:space="preserve">the Safeguarding Adults Multi-Agency Safeguarding Adult Policy and Procedures will </w:t>
      </w:r>
      <w:r w:rsidR="003A4006">
        <w:rPr>
          <w:rFonts w:cstheme="minorHAnsi"/>
          <w:bCs/>
          <w:iCs/>
          <w:color w:val="000000" w:themeColor="text1"/>
          <w:sz w:val="24"/>
          <w:szCs w:val="24"/>
        </w:rPr>
        <w:t>be instigated, ensuring that partner agencies are involved where appropriate</w:t>
      </w:r>
      <w:r>
        <w:rPr>
          <w:rFonts w:cstheme="minorHAnsi"/>
          <w:bCs/>
          <w:iCs/>
          <w:color w:val="000000" w:themeColor="text1"/>
          <w:sz w:val="24"/>
          <w:szCs w:val="24"/>
        </w:rPr>
        <w:t xml:space="preserve">. </w:t>
      </w:r>
      <w:r>
        <w:rPr>
          <w:rFonts w:cstheme="minorHAnsi"/>
          <w:bCs/>
          <w:iCs/>
          <w:color w:val="000000" w:themeColor="text1"/>
          <w:sz w:val="24"/>
          <w:szCs w:val="24"/>
        </w:rPr>
        <w:lastRenderedPageBreak/>
        <w:t>In accordance with Section 42 of the Care Act 2014, local authorities must make enquiries or ensure others do so, when there is reasonable cause to suspect that an adult in its area:</w:t>
      </w:r>
    </w:p>
    <w:p w14:paraId="4916BF7B" w14:textId="5A876F70" w:rsidR="0024082D" w:rsidRPr="00731D50" w:rsidRDefault="0024082D" w:rsidP="00731D50">
      <w:pPr>
        <w:pStyle w:val="ListParagraph"/>
        <w:numPr>
          <w:ilvl w:val="0"/>
          <w:numId w:val="16"/>
        </w:numPr>
        <w:spacing w:before="100" w:beforeAutospacing="1" w:after="100" w:afterAutospacing="1" w:line="240" w:lineRule="auto"/>
        <w:ind w:left="709" w:hanging="425"/>
        <w:jc w:val="both"/>
        <w:rPr>
          <w:rFonts w:eastAsia="Times New Roman" w:cstheme="minorHAnsi"/>
          <w:color w:val="303030"/>
          <w:sz w:val="24"/>
          <w:szCs w:val="24"/>
          <w:lang w:val="en" w:eastAsia="en-GB"/>
        </w:rPr>
      </w:pPr>
      <w:r w:rsidRPr="00731D50">
        <w:rPr>
          <w:rFonts w:eastAsia="Times New Roman" w:cstheme="minorHAnsi"/>
          <w:color w:val="303030"/>
          <w:sz w:val="24"/>
          <w:szCs w:val="24"/>
          <w:lang w:val="en" w:eastAsia="en-GB"/>
        </w:rPr>
        <w:t xml:space="preserve">has needs for care and support (whether or not the local authority is meeting any of </w:t>
      </w:r>
      <w:r w:rsidRPr="00731D50">
        <w:rPr>
          <w:rFonts w:eastAsia="Times New Roman" w:cstheme="minorHAnsi"/>
          <w:color w:val="303030"/>
          <w:sz w:val="24"/>
          <w:szCs w:val="24"/>
          <w:lang w:val="en" w:eastAsia="en-GB"/>
        </w:rPr>
        <w:tab/>
        <w:t xml:space="preserve">those needs) </w:t>
      </w:r>
      <w:proofErr w:type="gramStart"/>
      <w:r w:rsidRPr="00731D50">
        <w:rPr>
          <w:rFonts w:eastAsia="Times New Roman" w:cstheme="minorHAnsi"/>
          <w:color w:val="303030"/>
          <w:sz w:val="24"/>
          <w:szCs w:val="24"/>
          <w:lang w:val="en" w:eastAsia="en-GB"/>
        </w:rPr>
        <w:t>and;</w:t>
      </w:r>
      <w:proofErr w:type="gramEnd"/>
    </w:p>
    <w:p w14:paraId="08BCAE39" w14:textId="77777777" w:rsidR="0024082D" w:rsidRPr="00731D50" w:rsidRDefault="0024082D" w:rsidP="00731D50">
      <w:pPr>
        <w:pStyle w:val="ListParagraph"/>
        <w:numPr>
          <w:ilvl w:val="0"/>
          <w:numId w:val="16"/>
        </w:numPr>
        <w:spacing w:before="100" w:beforeAutospacing="1" w:after="100" w:afterAutospacing="1" w:line="240" w:lineRule="auto"/>
        <w:ind w:left="709" w:hanging="425"/>
        <w:jc w:val="both"/>
        <w:rPr>
          <w:rFonts w:eastAsia="Times New Roman" w:cstheme="minorHAnsi"/>
          <w:color w:val="303030"/>
          <w:sz w:val="24"/>
          <w:szCs w:val="24"/>
          <w:lang w:val="en" w:eastAsia="en-GB"/>
        </w:rPr>
      </w:pPr>
      <w:r w:rsidRPr="00731D50">
        <w:rPr>
          <w:rFonts w:eastAsia="Times New Roman" w:cstheme="minorHAnsi"/>
          <w:color w:val="303030"/>
          <w:sz w:val="24"/>
          <w:szCs w:val="24"/>
          <w:lang w:val="en" w:eastAsia="en-GB"/>
        </w:rPr>
        <w:t>is experiencing, or at risk of, abuse or neglect and;</w:t>
      </w:r>
    </w:p>
    <w:p w14:paraId="497480B2" w14:textId="77777777" w:rsidR="0024082D" w:rsidRPr="00731D50" w:rsidRDefault="0024082D" w:rsidP="00731D50">
      <w:pPr>
        <w:pStyle w:val="ListParagraph"/>
        <w:numPr>
          <w:ilvl w:val="0"/>
          <w:numId w:val="16"/>
        </w:numPr>
        <w:tabs>
          <w:tab w:val="left" w:pos="709"/>
        </w:tabs>
        <w:spacing w:before="100" w:beforeAutospacing="1" w:after="100" w:afterAutospacing="1" w:line="240" w:lineRule="auto"/>
        <w:ind w:left="709" w:hanging="425"/>
        <w:jc w:val="both"/>
        <w:rPr>
          <w:rFonts w:eastAsia="Times New Roman" w:cstheme="minorHAnsi"/>
          <w:color w:val="303030"/>
          <w:sz w:val="24"/>
          <w:szCs w:val="24"/>
          <w:lang w:val="en" w:eastAsia="en-GB"/>
        </w:rPr>
      </w:pPr>
      <w:r w:rsidRPr="00731D50">
        <w:rPr>
          <w:rFonts w:eastAsia="Times New Roman" w:cstheme="minorHAnsi"/>
          <w:color w:val="303030"/>
          <w:sz w:val="24"/>
          <w:szCs w:val="24"/>
          <w:lang w:val="en" w:eastAsia="en-GB"/>
        </w:rPr>
        <w:t xml:space="preserve">as a result of those care and support needs is unable to protect themselves from either </w:t>
      </w:r>
      <w:r w:rsidRPr="00731D50">
        <w:rPr>
          <w:rFonts w:eastAsia="Times New Roman" w:cstheme="minorHAnsi"/>
          <w:color w:val="303030"/>
          <w:sz w:val="24"/>
          <w:szCs w:val="24"/>
          <w:lang w:val="en" w:eastAsia="en-GB"/>
        </w:rPr>
        <w:tab/>
        <w:t>the risk of, or the experience of, abuse or neglect</w:t>
      </w:r>
    </w:p>
    <w:p w14:paraId="157A0B27" w14:textId="77777777" w:rsidR="0024082D" w:rsidRPr="00463455" w:rsidRDefault="0024082D" w:rsidP="0024082D">
      <w:pPr>
        <w:jc w:val="both"/>
        <w:rPr>
          <w:rFonts w:cstheme="minorHAnsi"/>
          <w:sz w:val="24"/>
          <w:szCs w:val="24"/>
        </w:rPr>
      </w:pPr>
      <w:r w:rsidRPr="00463455">
        <w:rPr>
          <w:rFonts w:cstheme="minorHAnsi"/>
          <w:sz w:val="24"/>
          <w:szCs w:val="24"/>
        </w:rPr>
        <w:t>The Care Act 2014 introduced six key principles which underpin all adult safeguarding work.  The six principles can be applied to the strategic oversight and operational response to cases of adult missing:</w:t>
      </w:r>
    </w:p>
    <w:p w14:paraId="060A8C85" w14:textId="77777777" w:rsidR="0024082D" w:rsidRPr="00463455" w:rsidRDefault="0024082D" w:rsidP="003B0E06">
      <w:pPr>
        <w:pStyle w:val="ListParagraph"/>
        <w:numPr>
          <w:ilvl w:val="0"/>
          <w:numId w:val="6"/>
        </w:numPr>
        <w:ind w:hanging="436"/>
        <w:jc w:val="both"/>
        <w:rPr>
          <w:rFonts w:cstheme="minorHAnsi"/>
          <w:sz w:val="24"/>
          <w:szCs w:val="24"/>
        </w:rPr>
      </w:pPr>
      <w:r w:rsidRPr="009446E5">
        <w:rPr>
          <w:rFonts w:cstheme="minorHAnsi"/>
          <w:color w:val="7030A0"/>
          <w:sz w:val="24"/>
          <w:szCs w:val="24"/>
        </w:rPr>
        <w:t>Empowerment</w:t>
      </w:r>
      <w:r w:rsidRPr="00463455">
        <w:rPr>
          <w:rFonts w:cstheme="minorHAnsi"/>
          <w:sz w:val="24"/>
          <w:szCs w:val="24"/>
        </w:rPr>
        <w:t xml:space="preserve"> – people being supported and encouraged to make their own decisions and give informed</w:t>
      </w:r>
      <w:r>
        <w:rPr>
          <w:rFonts w:cstheme="minorHAnsi"/>
          <w:sz w:val="24"/>
          <w:szCs w:val="24"/>
        </w:rPr>
        <w:t xml:space="preserve"> consent</w:t>
      </w:r>
    </w:p>
    <w:p w14:paraId="5DBD8A61" w14:textId="77777777" w:rsidR="0024082D" w:rsidRPr="00463455" w:rsidRDefault="0024082D" w:rsidP="003B0E06">
      <w:pPr>
        <w:pStyle w:val="ListParagraph"/>
        <w:numPr>
          <w:ilvl w:val="0"/>
          <w:numId w:val="6"/>
        </w:numPr>
        <w:ind w:hanging="436"/>
        <w:jc w:val="both"/>
        <w:rPr>
          <w:rFonts w:cstheme="minorHAnsi"/>
          <w:sz w:val="24"/>
          <w:szCs w:val="24"/>
        </w:rPr>
      </w:pPr>
      <w:r w:rsidRPr="009446E5">
        <w:rPr>
          <w:rFonts w:cstheme="minorHAnsi"/>
          <w:color w:val="7030A0"/>
          <w:sz w:val="24"/>
          <w:szCs w:val="24"/>
        </w:rPr>
        <w:t>Prevention</w:t>
      </w:r>
      <w:r w:rsidRPr="00463455">
        <w:rPr>
          <w:rFonts w:cstheme="minorHAnsi"/>
          <w:sz w:val="24"/>
          <w:szCs w:val="24"/>
        </w:rPr>
        <w:t xml:space="preserve"> – it is better to </w:t>
      </w:r>
      <w:proofErr w:type="gramStart"/>
      <w:r w:rsidRPr="00463455">
        <w:rPr>
          <w:rFonts w:cstheme="minorHAnsi"/>
          <w:sz w:val="24"/>
          <w:szCs w:val="24"/>
        </w:rPr>
        <w:t>take action</w:t>
      </w:r>
      <w:proofErr w:type="gramEnd"/>
      <w:r w:rsidRPr="00463455">
        <w:rPr>
          <w:rFonts w:cstheme="minorHAnsi"/>
          <w:sz w:val="24"/>
          <w:szCs w:val="24"/>
        </w:rPr>
        <w:t xml:space="preserve"> before harm occurs</w:t>
      </w:r>
    </w:p>
    <w:p w14:paraId="4B7290B1" w14:textId="77777777" w:rsidR="0024082D" w:rsidRPr="00463455" w:rsidRDefault="0024082D" w:rsidP="003B0E06">
      <w:pPr>
        <w:pStyle w:val="ListParagraph"/>
        <w:numPr>
          <w:ilvl w:val="0"/>
          <w:numId w:val="6"/>
        </w:numPr>
        <w:ind w:hanging="436"/>
        <w:jc w:val="both"/>
        <w:rPr>
          <w:rFonts w:cstheme="minorHAnsi"/>
          <w:sz w:val="24"/>
          <w:szCs w:val="24"/>
        </w:rPr>
      </w:pPr>
      <w:r w:rsidRPr="009446E5">
        <w:rPr>
          <w:rFonts w:cstheme="minorHAnsi"/>
          <w:color w:val="7030A0"/>
          <w:sz w:val="24"/>
          <w:szCs w:val="24"/>
        </w:rPr>
        <w:t>Proportionality</w:t>
      </w:r>
      <w:r w:rsidRPr="00463455">
        <w:rPr>
          <w:rFonts w:cstheme="minorHAnsi"/>
          <w:sz w:val="24"/>
          <w:szCs w:val="24"/>
        </w:rPr>
        <w:t xml:space="preserve"> – the least intrusive response appropriate to the risk presented</w:t>
      </w:r>
    </w:p>
    <w:p w14:paraId="0525ADE5" w14:textId="77777777" w:rsidR="0024082D" w:rsidRPr="00463455" w:rsidRDefault="0024082D" w:rsidP="003B0E06">
      <w:pPr>
        <w:pStyle w:val="ListParagraph"/>
        <w:numPr>
          <w:ilvl w:val="0"/>
          <w:numId w:val="6"/>
        </w:numPr>
        <w:ind w:hanging="436"/>
        <w:jc w:val="both"/>
        <w:rPr>
          <w:rFonts w:cstheme="minorHAnsi"/>
          <w:sz w:val="24"/>
          <w:szCs w:val="24"/>
        </w:rPr>
      </w:pPr>
      <w:r w:rsidRPr="009446E5">
        <w:rPr>
          <w:rFonts w:cstheme="minorHAnsi"/>
          <w:color w:val="7030A0"/>
          <w:sz w:val="24"/>
          <w:szCs w:val="24"/>
        </w:rPr>
        <w:t>Protectio</w:t>
      </w:r>
      <w:r w:rsidRPr="00463455">
        <w:rPr>
          <w:rFonts w:cstheme="minorHAnsi"/>
          <w:sz w:val="24"/>
          <w:szCs w:val="24"/>
        </w:rPr>
        <w:t>n – support and representation for those in greatest need</w:t>
      </w:r>
    </w:p>
    <w:p w14:paraId="118CEAA2" w14:textId="77777777" w:rsidR="0024082D" w:rsidRPr="00463455" w:rsidRDefault="0024082D" w:rsidP="003B0E06">
      <w:pPr>
        <w:pStyle w:val="ListParagraph"/>
        <w:numPr>
          <w:ilvl w:val="0"/>
          <w:numId w:val="6"/>
        </w:numPr>
        <w:ind w:hanging="436"/>
        <w:jc w:val="both"/>
        <w:rPr>
          <w:rFonts w:cstheme="minorHAnsi"/>
          <w:sz w:val="24"/>
          <w:szCs w:val="24"/>
        </w:rPr>
      </w:pPr>
      <w:r w:rsidRPr="009446E5">
        <w:rPr>
          <w:rFonts w:cstheme="minorHAnsi"/>
          <w:color w:val="7030A0"/>
          <w:sz w:val="24"/>
          <w:szCs w:val="24"/>
        </w:rPr>
        <w:t>Partnership</w:t>
      </w:r>
      <w:r w:rsidRPr="00463455">
        <w:rPr>
          <w:rFonts w:cstheme="minorHAnsi"/>
          <w:sz w:val="24"/>
          <w:szCs w:val="24"/>
        </w:rPr>
        <w:t xml:space="preserve"> – local solutions through services working with their communities</w:t>
      </w:r>
    </w:p>
    <w:p w14:paraId="6612046B" w14:textId="77777777" w:rsidR="0024082D" w:rsidRPr="00463455" w:rsidRDefault="0024082D" w:rsidP="003B0E06">
      <w:pPr>
        <w:pStyle w:val="ListParagraph"/>
        <w:numPr>
          <w:ilvl w:val="0"/>
          <w:numId w:val="6"/>
        </w:numPr>
        <w:ind w:hanging="436"/>
        <w:jc w:val="both"/>
        <w:rPr>
          <w:rFonts w:cstheme="minorHAnsi"/>
          <w:sz w:val="24"/>
          <w:szCs w:val="24"/>
        </w:rPr>
      </w:pPr>
      <w:r w:rsidRPr="009446E5">
        <w:rPr>
          <w:rFonts w:cstheme="minorHAnsi"/>
          <w:color w:val="7030A0"/>
          <w:sz w:val="24"/>
          <w:szCs w:val="24"/>
        </w:rPr>
        <w:t>Accountability</w:t>
      </w:r>
      <w:r w:rsidRPr="00463455">
        <w:rPr>
          <w:rFonts w:cstheme="minorHAnsi"/>
          <w:sz w:val="24"/>
          <w:szCs w:val="24"/>
        </w:rPr>
        <w:t xml:space="preserve"> – accountability and transparency in safeguarding practice</w:t>
      </w:r>
    </w:p>
    <w:p w14:paraId="2EC74D22" w14:textId="109E7789" w:rsidR="00B53FE0" w:rsidRDefault="00B53FE0" w:rsidP="006F7D9F">
      <w:pPr>
        <w:jc w:val="both"/>
        <w:rPr>
          <w:rFonts w:cstheme="minorHAnsi"/>
          <w:bCs/>
          <w:iCs/>
          <w:color w:val="000000" w:themeColor="text1"/>
          <w:sz w:val="24"/>
          <w:szCs w:val="24"/>
        </w:rPr>
      </w:pPr>
      <w:r>
        <w:rPr>
          <w:rFonts w:cstheme="minorHAnsi"/>
          <w:bCs/>
          <w:iCs/>
          <w:color w:val="000000" w:themeColor="text1"/>
          <w:sz w:val="24"/>
          <w:szCs w:val="24"/>
        </w:rPr>
        <w:t xml:space="preserve">Safeguarding </w:t>
      </w:r>
      <w:proofErr w:type="gramStart"/>
      <w:r>
        <w:rPr>
          <w:rFonts w:cstheme="minorHAnsi"/>
          <w:bCs/>
          <w:iCs/>
          <w:color w:val="000000" w:themeColor="text1"/>
          <w:sz w:val="24"/>
          <w:szCs w:val="24"/>
        </w:rPr>
        <w:t>adults</w:t>
      </w:r>
      <w:proofErr w:type="gramEnd"/>
      <w:r>
        <w:rPr>
          <w:rFonts w:cstheme="minorHAnsi"/>
          <w:bCs/>
          <w:iCs/>
          <w:color w:val="000000" w:themeColor="text1"/>
          <w:sz w:val="24"/>
          <w:szCs w:val="24"/>
        </w:rPr>
        <w:t xml:space="preserve"> plans/protection plans devised as a result of a Section 42 enquiry where the person going missing was a feature, might include actions such as:</w:t>
      </w:r>
    </w:p>
    <w:p w14:paraId="0222473E" w14:textId="38ED82D7" w:rsidR="006F7D9F" w:rsidRDefault="006F7D9F" w:rsidP="006F7D9F">
      <w:pPr>
        <w:pStyle w:val="ListParagraph"/>
        <w:numPr>
          <w:ilvl w:val="0"/>
          <w:numId w:val="19"/>
        </w:numPr>
        <w:spacing w:after="0" w:line="240" w:lineRule="auto"/>
        <w:ind w:left="426" w:hanging="426"/>
        <w:rPr>
          <w:rFonts w:eastAsia="Times New Roman" w:cstheme="minorHAnsi"/>
          <w:sz w:val="24"/>
          <w:szCs w:val="24"/>
        </w:rPr>
      </w:pPr>
      <w:r>
        <w:rPr>
          <w:rFonts w:eastAsia="Times New Roman" w:cstheme="minorHAnsi"/>
          <w:sz w:val="24"/>
          <w:szCs w:val="24"/>
        </w:rPr>
        <w:t>completing a trigger pla</w:t>
      </w:r>
      <w:r w:rsidR="00141128">
        <w:rPr>
          <w:rFonts w:eastAsia="Times New Roman" w:cstheme="minorHAnsi"/>
          <w:sz w:val="24"/>
          <w:szCs w:val="24"/>
        </w:rPr>
        <w:t xml:space="preserve">n </w:t>
      </w:r>
      <w:r>
        <w:rPr>
          <w:rFonts w:eastAsia="Times New Roman" w:cstheme="minorHAnsi"/>
          <w:sz w:val="24"/>
          <w:szCs w:val="24"/>
        </w:rPr>
        <w:t>or appropriate protocol, Herbe</w:t>
      </w:r>
      <w:r w:rsidR="00F21302">
        <w:rPr>
          <w:rFonts w:eastAsia="Times New Roman" w:cstheme="minorHAnsi"/>
          <w:sz w:val="24"/>
          <w:szCs w:val="24"/>
        </w:rPr>
        <w:t>r</w:t>
      </w:r>
      <w:r>
        <w:rPr>
          <w:rFonts w:eastAsia="Times New Roman" w:cstheme="minorHAnsi"/>
          <w:sz w:val="24"/>
          <w:szCs w:val="24"/>
        </w:rPr>
        <w:t>t, Winni</w:t>
      </w:r>
      <w:r w:rsidR="00141128">
        <w:rPr>
          <w:rFonts w:eastAsia="Times New Roman" w:cstheme="minorHAnsi"/>
          <w:sz w:val="24"/>
          <w:szCs w:val="24"/>
        </w:rPr>
        <w:t xml:space="preserve">e </w:t>
      </w:r>
      <w:r>
        <w:rPr>
          <w:rFonts w:eastAsia="Times New Roman" w:cstheme="minorHAnsi"/>
          <w:sz w:val="24"/>
          <w:szCs w:val="24"/>
        </w:rPr>
        <w:t xml:space="preserve">etc) </w:t>
      </w:r>
    </w:p>
    <w:p w14:paraId="7813D2F6" w14:textId="0F2230E4" w:rsidR="006F7D9F" w:rsidRDefault="006F7D9F" w:rsidP="006F7D9F">
      <w:pPr>
        <w:pStyle w:val="ListParagraph"/>
        <w:numPr>
          <w:ilvl w:val="0"/>
          <w:numId w:val="19"/>
        </w:numPr>
        <w:spacing w:after="0" w:line="240" w:lineRule="auto"/>
        <w:ind w:left="426" w:hanging="426"/>
        <w:rPr>
          <w:rFonts w:eastAsia="Times New Roman" w:cstheme="minorHAnsi"/>
          <w:sz w:val="24"/>
          <w:szCs w:val="24"/>
        </w:rPr>
      </w:pPr>
      <w:r>
        <w:rPr>
          <w:rFonts w:eastAsia="Times New Roman" w:cstheme="minorHAnsi"/>
          <w:sz w:val="24"/>
          <w:szCs w:val="24"/>
        </w:rPr>
        <w:t>clarity on who will be notified when there is a concern about the person going missing</w:t>
      </w:r>
    </w:p>
    <w:p w14:paraId="2B91257A" w14:textId="2DBA5B7E" w:rsidR="006F7D9F" w:rsidRDefault="006F7D9F" w:rsidP="006F7D9F">
      <w:pPr>
        <w:pStyle w:val="ListParagraph"/>
        <w:numPr>
          <w:ilvl w:val="0"/>
          <w:numId w:val="19"/>
        </w:numPr>
        <w:spacing w:after="0" w:line="240" w:lineRule="auto"/>
        <w:ind w:left="426" w:hanging="426"/>
        <w:rPr>
          <w:rFonts w:eastAsia="Times New Roman" w:cstheme="minorHAnsi"/>
          <w:sz w:val="24"/>
          <w:szCs w:val="24"/>
        </w:rPr>
      </w:pPr>
      <w:r>
        <w:rPr>
          <w:rFonts w:eastAsia="Times New Roman" w:cstheme="minorHAnsi"/>
          <w:sz w:val="24"/>
          <w:szCs w:val="24"/>
        </w:rPr>
        <w:t xml:space="preserve">assessment of mental capacity in relation to the missing episodes </w:t>
      </w:r>
    </w:p>
    <w:p w14:paraId="7A577855" w14:textId="0B866AE0" w:rsidR="006F7D9F" w:rsidRDefault="006F7D9F" w:rsidP="006F7D9F">
      <w:pPr>
        <w:pStyle w:val="ListParagraph"/>
        <w:numPr>
          <w:ilvl w:val="0"/>
          <w:numId w:val="19"/>
        </w:numPr>
        <w:spacing w:after="0" w:line="240" w:lineRule="auto"/>
        <w:ind w:left="426" w:hanging="426"/>
        <w:rPr>
          <w:rFonts w:eastAsia="Times New Roman" w:cstheme="minorHAnsi"/>
          <w:sz w:val="24"/>
          <w:szCs w:val="24"/>
        </w:rPr>
      </w:pPr>
      <w:r>
        <w:rPr>
          <w:rFonts w:eastAsia="Times New Roman" w:cstheme="minorHAnsi"/>
          <w:sz w:val="24"/>
          <w:szCs w:val="24"/>
        </w:rPr>
        <w:t>consideration of legal powers available e.g. Mental Capacity Act, Mental Health Act, Inherent Jurisdiction</w:t>
      </w:r>
    </w:p>
    <w:p w14:paraId="08B04BDE" w14:textId="3EBED6D0" w:rsidR="006F7D9F" w:rsidRDefault="006F7D9F" w:rsidP="006F7D9F">
      <w:pPr>
        <w:pStyle w:val="ListParagraph"/>
        <w:numPr>
          <w:ilvl w:val="0"/>
          <w:numId w:val="19"/>
        </w:numPr>
        <w:spacing w:after="0" w:line="240" w:lineRule="auto"/>
        <w:ind w:left="426" w:hanging="426"/>
        <w:rPr>
          <w:rFonts w:eastAsia="Times New Roman" w:cstheme="minorHAnsi"/>
          <w:sz w:val="24"/>
          <w:szCs w:val="24"/>
        </w:rPr>
      </w:pPr>
      <w:r>
        <w:rPr>
          <w:rFonts w:eastAsia="Times New Roman" w:cstheme="minorHAnsi"/>
          <w:sz w:val="24"/>
          <w:szCs w:val="24"/>
        </w:rPr>
        <w:t>Flagging the pe</w:t>
      </w:r>
      <w:r w:rsidR="00F21302">
        <w:rPr>
          <w:rFonts w:eastAsia="Times New Roman" w:cstheme="minorHAnsi"/>
          <w:sz w:val="24"/>
          <w:szCs w:val="24"/>
        </w:rPr>
        <w:t>r</w:t>
      </w:r>
      <w:r>
        <w:rPr>
          <w:rFonts w:eastAsia="Times New Roman" w:cstheme="minorHAnsi"/>
          <w:sz w:val="24"/>
          <w:szCs w:val="24"/>
        </w:rPr>
        <w:t>son’s vulnerability on relevant agency records</w:t>
      </w:r>
    </w:p>
    <w:p w14:paraId="6E5B4835" w14:textId="3A43AF52" w:rsidR="006F7D9F" w:rsidRDefault="006F7D9F" w:rsidP="006F7D9F">
      <w:pPr>
        <w:pStyle w:val="ListParagraph"/>
        <w:numPr>
          <w:ilvl w:val="0"/>
          <w:numId w:val="19"/>
        </w:numPr>
        <w:spacing w:after="0" w:line="240" w:lineRule="auto"/>
        <w:ind w:left="426" w:hanging="426"/>
        <w:rPr>
          <w:rFonts w:eastAsia="Times New Roman" w:cstheme="minorHAnsi"/>
          <w:sz w:val="24"/>
          <w:szCs w:val="24"/>
        </w:rPr>
      </w:pPr>
      <w:r>
        <w:rPr>
          <w:rFonts w:eastAsia="Times New Roman" w:cstheme="minorHAnsi"/>
          <w:sz w:val="24"/>
          <w:szCs w:val="24"/>
        </w:rPr>
        <w:t>Action against any alleged perpetrators, including disruption activity</w:t>
      </w:r>
    </w:p>
    <w:p w14:paraId="3EEDFAD0" w14:textId="46865A32" w:rsidR="006F7D9F" w:rsidRPr="00C3686D" w:rsidRDefault="006F7D9F" w:rsidP="006F7D9F">
      <w:pPr>
        <w:pStyle w:val="ListParagraph"/>
        <w:numPr>
          <w:ilvl w:val="0"/>
          <w:numId w:val="19"/>
        </w:numPr>
        <w:spacing w:after="0" w:line="240" w:lineRule="auto"/>
        <w:ind w:left="426" w:hanging="426"/>
        <w:rPr>
          <w:rFonts w:cstheme="minorHAnsi"/>
          <w:bCs/>
          <w:iCs/>
          <w:color w:val="000000" w:themeColor="text1"/>
          <w:sz w:val="24"/>
          <w:szCs w:val="24"/>
        </w:rPr>
      </w:pPr>
      <w:r>
        <w:rPr>
          <w:rFonts w:eastAsia="Times New Roman" w:cstheme="minorHAnsi"/>
          <w:sz w:val="24"/>
          <w:szCs w:val="24"/>
        </w:rPr>
        <w:t xml:space="preserve">Sharing information about the missing person – particularly with the </w:t>
      </w:r>
      <w:r>
        <w:rPr>
          <w:rFonts w:cstheme="minorHAnsi"/>
          <w:bCs/>
          <w:iCs/>
          <w:color w:val="000000" w:themeColor="text1"/>
          <w:sz w:val="24"/>
          <w:szCs w:val="24"/>
        </w:rPr>
        <w:t>Missing from Home Coordinators within Northumbria Police, Multiple Exclusion Tea</w:t>
      </w:r>
      <w:r w:rsidR="00141128">
        <w:rPr>
          <w:rFonts w:cstheme="minorHAnsi"/>
          <w:bCs/>
          <w:iCs/>
          <w:color w:val="000000" w:themeColor="text1"/>
          <w:sz w:val="24"/>
          <w:szCs w:val="24"/>
        </w:rPr>
        <w:t>m,</w:t>
      </w:r>
      <w:r>
        <w:rPr>
          <w:rFonts w:cstheme="minorHAnsi"/>
          <w:bCs/>
          <w:iCs/>
          <w:color w:val="000000" w:themeColor="text1"/>
          <w:sz w:val="24"/>
          <w:szCs w:val="24"/>
        </w:rPr>
        <w:t xml:space="preserve"> Cumbria, </w:t>
      </w:r>
      <w:r w:rsidRPr="00C3686D">
        <w:rPr>
          <w:rFonts w:cstheme="minorHAnsi"/>
          <w:bCs/>
          <w:iCs/>
          <w:color w:val="000000" w:themeColor="text1"/>
          <w:sz w:val="24"/>
          <w:szCs w:val="24"/>
        </w:rPr>
        <w:t>Northumberland, Tyne and Wear NHS Foundation Trust and</w:t>
      </w:r>
      <w:r w:rsidR="00860B87" w:rsidRPr="00C3686D">
        <w:rPr>
          <w:rFonts w:cstheme="minorHAnsi"/>
          <w:bCs/>
          <w:iCs/>
          <w:color w:val="000000" w:themeColor="text1"/>
          <w:sz w:val="24"/>
          <w:szCs w:val="24"/>
        </w:rPr>
        <w:t xml:space="preserve"> acute hospital trus</w:t>
      </w:r>
      <w:r w:rsidRPr="00C3686D">
        <w:rPr>
          <w:rFonts w:cstheme="minorHAnsi"/>
          <w:bCs/>
          <w:iCs/>
          <w:color w:val="000000" w:themeColor="text1"/>
          <w:sz w:val="24"/>
          <w:szCs w:val="24"/>
        </w:rPr>
        <w:t>t</w:t>
      </w:r>
      <w:r w:rsidR="00860B87" w:rsidRPr="00C3686D">
        <w:rPr>
          <w:rFonts w:cstheme="minorHAnsi"/>
          <w:bCs/>
          <w:iCs/>
          <w:color w:val="000000" w:themeColor="text1"/>
          <w:sz w:val="24"/>
          <w:szCs w:val="24"/>
        </w:rPr>
        <w:t>s</w:t>
      </w:r>
      <w:r w:rsidRPr="00C3686D">
        <w:rPr>
          <w:rFonts w:cstheme="minorHAnsi"/>
          <w:bCs/>
          <w:iCs/>
          <w:color w:val="000000" w:themeColor="text1"/>
          <w:sz w:val="24"/>
          <w:szCs w:val="24"/>
        </w:rPr>
        <w:t xml:space="preserve">. </w:t>
      </w:r>
    </w:p>
    <w:p w14:paraId="4ABBC438" w14:textId="735580DC" w:rsidR="006F7D9F" w:rsidRPr="00C3686D" w:rsidRDefault="006F7D9F" w:rsidP="006F7D9F">
      <w:pPr>
        <w:pStyle w:val="ListParagraph"/>
        <w:numPr>
          <w:ilvl w:val="0"/>
          <w:numId w:val="19"/>
        </w:numPr>
        <w:spacing w:after="0" w:line="240" w:lineRule="auto"/>
        <w:ind w:left="426" w:hanging="426"/>
        <w:rPr>
          <w:rFonts w:cstheme="minorHAnsi"/>
          <w:bCs/>
          <w:iCs/>
          <w:color w:val="000000" w:themeColor="text1"/>
          <w:sz w:val="24"/>
          <w:szCs w:val="24"/>
        </w:rPr>
      </w:pPr>
      <w:r w:rsidRPr="00C3686D">
        <w:rPr>
          <w:rFonts w:eastAsia="Times New Roman" w:cstheme="minorHAnsi"/>
          <w:sz w:val="24"/>
          <w:szCs w:val="24"/>
        </w:rPr>
        <w:t>Agreeing safety plans with the person to reduce risks should they go missing in the future – e.g. where might be a safe place to go, planning how to get home, ability to communicate with someone for hel</w:t>
      </w:r>
      <w:r w:rsidR="00141128">
        <w:rPr>
          <w:rFonts w:eastAsia="Times New Roman" w:cstheme="minorHAnsi"/>
          <w:sz w:val="24"/>
          <w:szCs w:val="24"/>
        </w:rPr>
        <w:t>p</w:t>
      </w:r>
    </w:p>
    <w:p w14:paraId="20637D33" w14:textId="58298E45" w:rsidR="006F7D9F" w:rsidRPr="00860B87" w:rsidRDefault="006F7D9F" w:rsidP="006F7D9F">
      <w:pPr>
        <w:pStyle w:val="ListParagraph"/>
        <w:numPr>
          <w:ilvl w:val="0"/>
          <w:numId w:val="19"/>
        </w:numPr>
        <w:spacing w:after="0" w:line="240" w:lineRule="auto"/>
        <w:ind w:left="426" w:hanging="426"/>
        <w:rPr>
          <w:rFonts w:cstheme="minorHAnsi"/>
          <w:bCs/>
          <w:iCs/>
          <w:color w:val="000000" w:themeColor="text1"/>
          <w:sz w:val="24"/>
          <w:szCs w:val="24"/>
        </w:rPr>
      </w:pPr>
      <w:r w:rsidRPr="00C3686D">
        <w:rPr>
          <w:rFonts w:eastAsia="Times New Roman" w:cstheme="minorHAnsi"/>
          <w:sz w:val="24"/>
          <w:szCs w:val="24"/>
        </w:rPr>
        <w:t>Addressing the reasons why the person might be</w:t>
      </w:r>
      <w:r>
        <w:rPr>
          <w:rFonts w:eastAsia="Times New Roman" w:cstheme="minorHAnsi"/>
          <w:sz w:val="24"/>
          <w:szCs w:val="24"/>
        </w:rPr>
        <w:t xml:space="preserve"> going missing </w:t>
      </w:r>
    </w:p>
    <w:p w14:paraId="68C82C1B" w14:textId="28E2F677" w:rsidR="00860B87" w:rsidRDefault="00860B87" w:rsidP="006F7D9F">
      <w:pPr>
        <w:pStyle w:val="ListParagraph"/>
        <w:numPr>
          <w:ilvl w:val="0"/>
          <w:numId w:val="19"/>
        </w:numPr>
        <w:spacing w:after="0" w:line="240" w:lineRule="auto"/>
        <w:ind w:left="426" w:hanging="426"/>
        <w:rPr>
          <w:rFonts w:cstheme="minorHAnsi"/>
          <w:bCs/>
          <w:iCs/>
          <w:color w:val="000000" w:themeColor="text1"/>
          <w:sz w:val="24"/>
          <w:szCs w:val="24"/>
        </w:rPr>
      </w:pPr>
      <w:r>
        <w:rPr>
          <w:rFonts w:eastAsia="Times New Roman" w:cstheme="minorHAnsi"/>
          <w:sz w:val="24"/>
          <w:szCs w:val="24"/>
        </w:rPr>
        <w:t xml:space="preserve">Supporting family members / carers </w:t>
      </w:r>
      <w:r w:rsidR="00571093">
        <w:rPr>
          <w:rFonts w:eastAsia="Times New Roman" w:cstheme="minorHAnsi"/>
          <w:sz w:val="24"/>
          <w:szCs w:val="24"/>
        </w:rPr>
        <w:t>or staff caring for the person who has gone missing</w:t>
      </w:r>
    </w:p>
    <w:p w14:paraId="23C6D3BD" w14:textId="280175AD" w:rsidR="006F7D9F" w:rsidRDefault="006F7D9F" w:rsidP="006F7D9F">
      <w:pPr>
        <w:spacing w:after="0" w:line="240" w:lineRule="auto"/>
        <w:rPr>
          <w:rFonts w:cstheme="minorHAnsi"/>
          <w:bCs/>
          <w:iCs/>
          <w:color w:val="000000" w:themeColor="text1"/>
          <w:sz w:val="24"/>
          <w:szCs w:val="24"/>
        </w:rPr>
      </w:pPr>
    </w:p>
    <w:p w14:paraId="0BF4A061" w14:textId="77777777" w:rsidR="00A61F9A" w:rsidRDefault="00A61F9A" w:rsidP="006F7D9F">
      <w:pPr>
        <w:spacing w:after="0" w:line="240" w:lineRule="auto"/>
        <w:rPr>
          <w:rFonts w:cstheme="minorHAnsi"/>
          <w:bCs/>
          <w:iCs/>
          <w:color w:val="000000" w:themeColor="text1"/>
          <w:sz w:val="24"/>
          <w:szCs w:val="24"/>
        </w:rPr>
      </w:pPr>
    </w:p>
    <w:p w14:paraId="31E95110" w14:textId="3BA9C572" w:rsidR="006F7D9F" w:rsidRDefault="006F7D9F" w:rsidP="00A61F9A">
      <w:pPr>
        <w:pStyle w:val="ListParagraph"/>
        <w:numPr>
          <w:ilvl w:val="0"/>
          <w:numId w:val="20"/>
        </w:numPr>
        <w:spacing w:after="0" w:line="240" w:lineRule="auto"/>
        <w:rPr>
          <w:rFonts w:cstheme="minorHAnsi"/>
          <w:b/>
          <w:iCs/>
          <w:color w:val="000000" w:themeColor="text1"/>
          <w:sz w:val="24"/>
          <w:szCs w:val="24"/>
        </w:rPr>
      </w:pPr>
      <w:r w:rsidRPr="006F7D9F">
        <w:rPr>
          <w:rFonts w:cstheme="minorHAnsi"/>
          <w:b/>
          <w:iCs/>
          <w:color w:val="000000" w:themeColor="text1"/>
          <w:sz w:val="24"/>
          <w:szCs w:val="24"/>
        </w:rPr>
        <w:t xml:space="preserve">Responses outside of the safeguarding </w:t>
      </w:r>
      <w:proofErr w:type="gramStart"/>
      <w:r w:rsidRPr="006F7D9F">
        <w:rPr>
          <w:rFonts w:cstheme="minorHAnsi"/>
          <w:b/>
          <w:iCs/>
          <w:color w:val="000000" w:themeColor="text1"/>
          <w:sz w:val="24"/>
          <w:szCs w:val="24"/>
        </w:rPr>
        <w:t>adults</w:t>
      </w:r>
      <w:proofErr w:type="gramEnd"/>
      <w:r w:rsidR="00B53FE0">
        <w:rPr>
          <w:rFonts w:cstheme="minorHAnsi"/>
          <w:b/>
          <w:iCs/>
          <w:color w:val="000000" w:themeColor="text1"/>
          <w:sz w:val="24"/>
          <w:szCs w:val="24"/>
        </w:rPr>
        <w:t xml:space="preserve"> framework</w:t>
      </w:r>
      <w:r w:rsidRPr="006F7D9F">
        <w:rPr>
          <w:rFonts w:cstheme="minorHAnsi"/>
          <w:b/>
          <w:iCs/>
          <w:color w:val="000000" w:themeColor="text1"/>
          <w:sz w:val="24"/>
          <w:szCs w:val="24"/>
        </w:rPr>
        <w:t xml:space="preserve"> </w:t>
      </w:r>
    </w:p>
    <w:p w14:paraId="701A0A13" w14:textId="77777777" w:rsidR="00A61F9A" w:rsidRPr="00A61F9A" w:rsidRDefault="00A61F9A" w:rsidP="00A61F9A">
      <w:pPr>
        <w:pStyle w:val="ListParagraph"/>
        <w:spacing w:after="0" w:line="240" w:lineRule="auto"/>
        <w:ind w:left="360"/>
        <w:rPr>
          <w:rFonts w:cstheme="minorHAnsi"/>
          <w:b/>
          <w:iCs/>
          <w:color w:val="000000" w:themeColor="text1"/>
          <w:sz w:val="24"/>
          <w:szCs w:val="24"/>
        </w:rPr>
      </w:pPr>
    </w:p>
    <w:p w14:paraId="5C406638" w14:textId="67A17CD3" w:rsidR="00F457C7" w:rsidRDefault="006F7D9F" w:rsidP="00F457C7">
      <w:pPr>
        <w:jc w:val="both"/>
        <w:rPr>
          <w:rFonts w:cstheme="minorHAnsi"/>
          <w:bCs/>
          <w:iCs/>
          <w:color w:val="000000" w:themeColor="text1"/>
          <w:sz w:val="24"/>
          <w:szCs w:val="24"/>
        </w:rPr>
      </w:pPr>
      <w:r>
        <w:rPr>
          <w:rFonts w:cstheme="minorHAnsi"/>
          <w:bCs/>
          <w:iCs/>
          <w:color w:val="000000" w:themeColor="text1"/>
          <w:sz w:val="24"/>
          <w:szCs w:val="24"/>
        </w:rPr>
        <w:t>An adult might be reported missing to the Local Authority even if statutory safeguardin</w:t>
      </w:r>
      <w:r w:rsidR="00141128">
        <w:rPr>
          <w:rFonts w:cstheme="minorHAnsi"/>
          <w:bCs/>
          <w:iCs/>
          <w:color w:val="000000" w:themeColor="text1"/>
          <w:sz w:val="24"/>
          <w:szCs w:val="24"/>
        </w:rPr>
        <w:t xml:space="preserve">g </w:t>
      </w:r>
      <w:proofErr w:type="gramStart"/>
      <w:r>
        <w:rPr>
          <w:rFonts w:cstheme="minorHAnsi"/>
          <w:bCs/>
          <w:iCs/>
          <w:color w:val="000000" w:themeColor="text1"/>
          <w:sz w:val="24"/>
          <w:szCs w:val="24"/>
        </w:rPr>
        <w:t>adults</w:t>
      </w:r>
      <w:proofErr w:type="gramEnd"/>
      <w:r>
        <w:rPr>
          <w:rFonts w:cstheme="minorHAnsi"/>
          <w:bCs/>
          <w:iCs/>
          <w:color w:val="000000" w:themeColor="text1"/>
          <w:sz w:val="24"/>
          <w:szCs w:val="24"/>
        </w:rPr>
        <w:t xml:space="preserve"> criteria are not met e.g. the missing person might be receiving a service from the local </w:t>
      </w:r>
      <w:r>
        <w:rPr>
          <w:rFonts w:cstheme="minorHAnsi"/>
          <w:bCs/>
          <w:iCs/>
          <w:color w:val="000000" w:themeColor="text1"/>
          <w:sz w:val="24"/>
          <w:szCs w:val="24"/>
        </w:rPr>
        <w:lastRenderedPageBreak/>
        <w:t xml:space="preserve">authority. </w:t>
      </w:r>
      <w:r w:rsidR="00F457C7" w:rsidRPr="00C768FA">
        <w:rPr>
          <w:rFonts w:cstheme="minorHAnsi"/>
          <w:bCs/>
          <w:iCs/>
          <w:color w:val="000000" w:themeColor="text1"/>
          <w:sz w:val="24"/>
          <w:szCs w:val="24"/>
        </w:rPr>
        <w:t xml:space="preserve">If an adult is reported as missing </w:t>
      </w:r>
      <w:r w:rsidR="00F457C7">
        <w:rPr>
          <w:rFonts w:cstheme="minorHAnsi"/>
          <w:bCs/>
          <w:iCs/>
          <w:color w:val="000000" w:themeColor="text1"/>
          <w:sz w:val="24"/>
          <w:szCs w:val="24"/>
        </w:rPr>
        <w:t xml:space="preserve">to the Local Authority </w:t>
      </w:r>
      <w:r w:rsidR="00F457C7" w:rsidRPr="00C768FA">
        <w:rPr>
          <w:rFonts w:cstheme="minorHAnsi"/>
          <w:bCs/>
          <w:iCs/>
          <w:color w:val="000000" w:themeColor="text1"/>
          <w:sz w:val="24"/>
          <w:szCs w:val="24"/>
        </w:rPr>
        <w:t xml:space="preserve">and they do not meet the statutory criteria for safeguarding adults, </w:t>
      </w:r>
      <w:r w:rsidR="00F457C7">
        <w:rPr>
          <w:rFonts w:cstheme="minorHAnsi"/>
          <w:bCs/>
          <w:iCs/>
          <w:color w:val="000000" w:themeColor="text1"/>
          <w:sz w:val="24"/>
          <w:szCs w:val="24"/>
        </w:rPr>
        <w:t xml:space="preserve">each individual Local Authority must determine what the </w:t>
      </w:r>
      <w:r w:rsidR="00D136BC">
        <w:rPr>
          <w:rFonts w:cstheme="minorHAnsi"/>
          <w:bCs/>
          <w:iCs/>
          <w:color w:val="000000" w:themeColor="text1"/>
          <w:sz w:val="24"/>
          <w:szCs w:val="24"/>
        </w:rPr>
        <w:t xml:space="preserve">appropriate </w:t>
      </w:r>
      <w:r w:rsidR="00F457C7">
        <w:rPr>
          <w:rFonts w:cstheme="minorHAnsi"/>
          <w:bCs/>
          <w:iCs/>
          <w:color w:val="000000" w:themeColor="text1"/>
          <w:sz w:val="24"/>
          <w:szCs w:val="24"/>
        </w:rPr>
        <w:t>referral pathway would be.  This could include, but is not limited to:</w:t>
      </w:r>
    </w:p>
    <w:p w14:paraId="2D9E5B05" w14:textId="1E72FA29" w:rsidR="00F457C7" w:rsidRDefault="00F457C7" w:rsidP="003B0E06">
      <w:pPr>
        <w:pStyle w:val="ListParagraph"/>
        <w:numPr>
          <w:ilvl w:val="0"/>
          <w:numId w:val="12"/>
        </w:numPr>
        <w:ind w:left="709" w:hanging="425"/>
        <w:jc w:val="both"/>
        <w:rPr>
          <w:rFonts w:cstheme="minorHAnsi"/>
          <w:bCs/>
          <w:iCs/>
          <w:color w:val="000000" w:themeColor="text1"/>
          <w:sz w:val="24"/>
          <w:szCs w:val="24"/>
        </w:rPr>
      </w:pPr>
      <w:r w:rsidRPr="00942919">
        <w:rPr>
          <w:rFonts w:cstheme="minorHAnsi"/>
          <w:bCs/>
          <w:iCs/>
          <w:color w:val="000000" w:themeColor="text1"/>
          <w:sz w:val="24"/>
          <w:szCs w:val="24"/>
        </w:rPr>
        <w:t>If an adult</w:t>
      </w:r>
      <w:r w:rsidR="006F7D9F">
        <w:rPr>
          <w:rFonts w:cstheme="minorHAnsi"/>
          <w:bCs/>
          <w:iCs/>
          <w:color w:val="000000" w:themeColor="text1"/>
          <w:sz w:val="24"/>
          <w:szCs w:val="24"/>
        </w:rPr>
        <w:t xml:space="preserve"> without care and support needs</w:t>
      </w:r>
      <w:r w:rsidRPr="00942919">
        <w:rPr>
          <w:rFonts w:cstheme="minorHAnsi"/>
          <w:bCs/>
          <w:iCs/>
          <w:color w:val="000000" w:themeColor="text1"/>
          <w:sz w:val="24"/>
          <w:szCs w:val="24"/>
        </w:rPr>
        <w:t xml:space="preserve"> is missing and there is concern that the individual</w:t>
      </w:r>
      <w:r w:rsidR="0024082D">
        <w:rPr>
          <w:rFonts w:cstheme="minorHAnsi"/>
          <w:bCs/>
          <w:iCs/>
          <w:color w:val="000000" w:themeColor="text1"/>
          <w:sz w:val="24"/>
          <w:szCs w:val="24"/>
        </w:rPr>
        <w:t xml:space="preserve">, and / or other individuals, </w:t>
      </w:r>
      <w:r w:rsidRPr="00942919">
        <w:rPr>
          <w:rFonts w:cstheme="minorHAnsi"/>
          <w:bCs/>
          <w:iCs/>
          <w:color w:val="000000" w:themeColor="text1"/>
          <w:sz w:val="24"/>
          <w:szCs w:val="24"/>
        </w:rPr>
        <w:t xml:space="preserve">is experiencing, or at risk of, abuse or neglect then Northumbria Police should be notified (see section 4). </w:t>
      </w:r>
    </w:p>
    <w:p w14:paraId="2F169F24" w14:textId="6949CD37" w:rsidR="00E43F94" w:rsidRPr="00C3686D" w:rsidRDefault="00E43F94" w:rsidP="003B0E06">
      <w:pPr>
        <w:pStyle w:val="ListParagraph"/>
        <w:numPr>
          <w:ilvl w:val="0"/>
          <w:numId w:val="12"/>
        </w:numPr>
        <w:ind w:left="709" w:hanging="425"/>
        <w:jc w:val="both"/>
        <w:rPr>
          <w:rFonts w:cstheme="minorHAnsi"/>
          <w:bCs/>
          <w:iCs/>
          <w:color w:val="000000" w:themeColor="text1"/>
          <w:sz w:val="24"/>
          <w:szCs w:val="24"/>
        </w:rPr>
      </w:pPr>
      <w:r w:rsidRPr="00C3686D">
        <w:rPr>
          <w:rFonts w:cstheme="minorHAnsi"/>
          <w:bCs/>
          <w:iCs/>
          <w:color w:val="000000" w:themeColor="text1"/>
          <w:sz w:val="24"/>
          <w:szCs w:val="24"/>
        </w:rPr>
        <w:t xml:space="preserve">If the adult is in receipt of social care services </w:t>
      </w:r>
      <w:r w:rsidR="006F7D9F" w:rsidRPr="00C3686D">
        <w:rPr>
          <w:rFonts w:cstheme="minorHAnsi"/>
          <w:bCs/>
          <w:iCs/>
          <w:color w:val="000000" w:themeColor="text1"/>
          <w:sz w:val="24"/>
          <w:szCs w:val="24"/>
        </w:rPr>
        <w:t xml:space="preserve">but not at risk of abuse or </w:t>
      </w:r>
      <w:proofErr w:type="gramStart"/>
      <w:r w:rsidR="006F7D9F" w:rsidRPr="00C3686D">
        <w:rPr>
          <w:rFonts w:cstheme="minorHAnsi"/>
          <w:bCs/>
          <w:iCs/>
          <w:color w:val="000000" w:themeColor="text1"/>
          <w:sz w:val="24"/>
          <w:szCs w:val="24"/>
        </w:rPr>
        <w:t>neglect</w:t>
      </w:r>
      <w:proofErr w:type="gramEnd"/>
      <w:r w:rsidR="006F7D9F" w:rsidRPr="00C3686D">
        <w:rPr>
          <w:rFonts w:cstheme="minorHAnsi"/>
          <w:bCs/>
          <w:iCs/>
          <w:color w:val="000000" w:themeColor="text1"/>
          <w:sz w:val="24"/>
          <w:szCs w:val="24"/>
        </w:rPr>
        <w:t xml:space="preserve"> </w:t>
      </w:r>
      <w:r w:rsidRPr="00C3686D">
        <w:rPr>
          <w:rFonts w:cstheme="minorHAnsi"/>
          <w:bCs/>
          <w:iCs/>
          <w:color w:val="000000" w:themeColor="text1"/>
          <w:sz w:val="24"/>
          <w:szCs w:val="24"/>
        </w:rPr>
        <w:t>then then the service / allocated worker should be notified</w:t>
      </w:r>
    </w:p>
    <w:p w14:paraId="11E3F721" w14:textId="45084FBA" w:rsidR="00F457C7" w:rsidRPr="00C3686D" w:rsidRDefault="00F457C7" w:rsidP="003B0E06">
      <w:pPr>
        <w:pStyle w:val="ListParagraph"/>
        <w:numPr>
          <w:ilvl w:val="0"/>
          <w:numId w:val="12"/>
        </w:numPr>
        <w:ind w:left="709" w:hanging="425"/>
        <w:jc w:val="both"/>
        <w:rPr>
          <w:rFonts w:cstheme="minorHAnsi"/>
          <w:bCs/>
          <w:iCs/>
          <w:color w:val="000000" w:themeColor="text1"/>
          <w:sz w:val="24"/>
          <w:szCs w:val="24"/>
        </w:rPr>
      </w:pPr>
      <w:r w:rsidRPr="00C3686D">
        <w:rPr>
          <w:rFonts w:cstheme="minorHAnsi"/>
          <w:bCs/>
          <w:iCs/>
          <w:color w:val="000000" w:themeColor="text1"/>
          <w:sz w:val="24"/>
          <w:szCs w:val="24"/>
        </w:rPr>
        <w:t>If the missing adult is a former looked after child and aged 18 -25</w:t>
      </w:r>
      <w:r w:rsidR="00751317" w:rsidRPr="00C3686D">
        <w:rPr>
          <w:rFonts w:cstheme="minorHAnsi"/>
          <w:bCs/>
          <w:iCs/>
          <w:color w:val="000000" w:themeColor="text1"/>
          <w:sz w:val="24"/>
          <w:szCs w:val="24"/>
        </w:rPr>
        <w:t xml:space="preserve">, </w:t>
      </w:r>
      <w:r w:rsidRPr="00C3686D">
        <w:rPr>
          <w:rFonts w:cstheme="minorHAnsi"/>
          <w:bCs/>
          <w:iCs/>
          <w:color w:val="000000" w:themeColor="text1"/>
          <w:sz w:val="24"/>
          <w:szCs w:val="24"/>
        </w:rPr>
        <w:t>the</w:t>
      </w:r>
      <w:r w:rsidR="00751317" w:rsidRPr="00C3686D">
        <w:rPr>
          <w:rFonts w:cstheme="minorHAnsi"/>
          <w:bCs/>
          <w:iCs/>
          <w:color w:val="000000" w:themeColor="text1"/>
          <w:sz w:val="24"/>
          <w:szCs w:val="24"/>
        </w:rPr>
        <w:t xml:space="preserve">n check to see if they have an allocated </w:t>
      </w:r>
      <w:r w:rsidR="00C3686D">
        <w:rPr>
          <w:rFonts w:cstheme="minorHAnsi"/>
          <w:bCs/>
          <w:iCs/>
          <w:color w:val="000000" w:themeColor="text1"/>
          <w:sz w:val="24"/>
          <w:szCs w:val="24"/>
        </w:rPr>
        <w:t>looked after team worker such as a personal adviser</w:t>
      </w:r>
      <w:r w:rsidR="00E43F94" w:rsidRPr="00C3686D">
        <w:rPr>
          <w:rFonts w:cstheme="minorHAnsi"/>
          <w:bCs/>
          <w:iCs/>
          <w:color w:val="000000" w:themeColor="text1"/>
          <w:sz w:val="24"/>
          <w:szCs w:val="24"/>
        </w:rPr>
        <w:t xml:space="preserve"> </w:t>
      </w:r>
    </w:p>
    <w:p w14:paraId="2769EE03" w14:textId="766762E8" w:rsidR="00AE6BAC" w:rsidRDefault="00F457C7" w:rsidP="003B0E06">
      <w:pPr>
        <w:pStyle w:val="ListParagraph"/>
        <w:numPr>
          <w:ilvl w:val="0"/>
          <w:numId w:val="12"/>
        </w:numPr>
        <w:ind w:left="709" w:hanging="425"/>
        <w:jc w:val="both"/>
        <w:rPr>
          <w:rFonts w:cstheme="minorHAnsi"/>
          <w:bCs/>
          <w:iCs/>
          <w:color w:val="000000" w:themeColor="text1"/>
          <w:sz w:val="24"/>
          <w:szCs w:val="24"/>
        </w:rPr>
      </w:pPr>
      <w:r w:rsidRPr="00C3686D">
        <w:rPr>
          <w:rFonts w:cstheme="minorHAnsi"/>
          <w:bCs/>
          <w:iCs/>
          <w:color w:val="000000" w:themeColor="text1"/>
          <w:sz w:val="24"/>
          <w:szCs w:val="24"/>
        </w:rPr>
        <w:t>Consider local referral pathways.</w:t>
      </w:r>
      <w:r w:rsidR="00AE6BAC" w:rsidRPr="00C3686D">
        <w:rPr>
          <w:rFonts w:cstheme="minorHAnsi"/>
          <w:bCs/>
          <w:iCs/>
          <w:color w:val="000000" w:themeColor="text1"/>
          <w:sz w:val="24"/>
          <w:szCs w:val="24"/>
        </w:rPr>
        <w:t xml:space="preserve">  Examples</w:t>
      </w:r>
      <w:r w:rsidR="00AE6BAC">
        <w:rPr>
          <w:rFonts w:cstheme="minorHAnsi"/>
          <w:bCs/>
          <w:iCs/>
          <w:color w:val="000000" w:themeColor="text1"/>
          <w:sz w:val="24"/>
          <w:szCs w:val="24"/>
        </w:rPr>
        <w:t xml:space="preserve"> include:</w:t>
      </w:r>
    </w:p>
    <w:p w14:paraId="2AD2C215" w14:textId="5DBAE09F" w:rsidR="00AE6BAC" w:rsidRDefault="00AE6BAC" w:rsidP="00AE6BAC">
      <w:pPr>
        <w:pStyle w:val="ListParagraph"/>
        <w:numPr>
          <w:ilvl w:val="1"/>
          <w:numId w:val="12"/>
        </w:numPr>
        <w:jc w:val="both"/>
        <w:rPr>
          <w:rFonts w:cstheme="minorHAnsi"/>
          <w:bCs/>
          <w:iCs/>
          <w:color w:val="000000" w:themeColor="text1"/>
          <w:sz w:val="24"/>
          <w:szCs w:val="24"/>
        </w:rPr>
      </w:pPr>
      <w:r>
        <w:rPr>
          <w:rFonts w:cstheme="minorHAnsi"/>
          <w:bCs/>
          <w:iCs/>
          <w:color w:val="000000" w:themeColor="text1"/>
          <w:sz w:val="24"/>
          <w:szCs w:val="24"/>
        </w:rPr>
        <w:t xml:space="preserve">Adult social care </w:t>
      </w:r>
    </w:p>
    <w:p w14:paraId="65482ABF" w14:textId="529A90EF" w:rsidR="00AE6BAC" w:rsidRDefault="00AE6BAC" w:rsidP="00AE6BAC">
      <w:pPr>
        <w:pStyle w:val="ListParagraph"/>
        <w:numPr>
          <w:ilvl w:val="1"/>
          <w:numId w:val="12"/>
        </w:numPr>
        <w:jc w:val="both"/>
        <w:rPr>
          <w:rFonts w:cstheme="minorHAnsi"/>
          <w:bCs/>
          <w:iCs/>
          <w:color w:val="000000" w:themeColor="text1"/>
          <w:sz w:val="24"/>
          <w:szCs w:val="24"/>
        </w:rPr>
      </w:pPr>
      <w:r>
        <w:rPr>
          <w:rFonts w:cstheme="minorHAnsi"/>
          <w:bCs/>
          <w:iCs/>
          <w:color w:val="000000" w:themeColor="text1"/>
          <w:sz w:val="24"/>
          <w:szCs w:val="24"/>
        </w:rPr>
        <w:t>Housing advice</w:t>
      </w:r>
    </w:p>
    <w:p w14:paraId="7E621052" w14:textId="77777777" w:rsidR="00AE6BAC" w:rsidRDefault="00AE6BAC" w:rsidP="00AE6BAC">
      <w:pPr>
        <w:pStyle w:val="ListParagraph"/>
        <w:numPr>
          <w:ilvl w:val="1"/>
          <w:numId w:val="12"/>
        </w:numPr>
        <w:jc w:val="both"/>
        <w:rPr>
          <w:rFonts w:cstheme="minorHAnsi"/>
          <w:bCs/>
          <w:iCs/>
          <w:color w:val="000000" w:themeColor="text1"/>
          <w:sz w:val="24"/>
          <w:szCs w:val="24"/>
        </w:rPr>
      </w:pPr>
      <w:r>
        <w:rPr>
          <w:rFonts w:cstheme="minorHAnsi"/>
          <w:bCs/>
          <w:iCs/>
          <w:color w:val="000000" w:themeColor="text1"/>
          <w:sz w:val="24"/>
          <w:szCs w:val="24"/>
        </w:rPr>
        <w:t>Multi-Agency Safeguarding Hub (MASH)</w:t>
      </w:r>
    </w:p>
    <w:p w14:paraId="007C3C23" w14:textId="77777777" w:rsidR="00AE6BAC" w:rsidRDefault="00AE6BAC" w:rsidP="00AE6BAC">
      <w:pPr>
        <w:pStyle w:val="ListParagraph"/>
        <w:numPr>
          <w:ilvl w:val="1"/>
          <w:numId w:val="12"/>
        </w:numPr>
        <w:jc w:val="both"/>
        <w:rPr>
          <w:rFonts w:cstheme="minorHAnsi"/>
          <w:bCs/>
          <w:iCs/>
          <w:color w:val="000000" w:themeColor="text1"/>
          <w:sz w:val="24"/>
          <w:szCs w:val="24"/>
        </w:rPr>
      </w:pPr>
      <w:r>
        <w:rPr>
          <w:rFonts w:cstheme="minorHAnsi"/>
          <w:bCs/>
          <w:iCs/>
          <w:color w:val="000000" w:themeColor="text1"/>
          <w:sz w:val="24"/>
          <w:szCs w:val="24"/>
        </w:rPr>
        <w:t>Domestic Abuse support</w:t>
      </w:r>
    </w:p>
    <w:p w14:paraId="1DE72274" w14:textId="774A59AF" w:rsidR="00AE6BAC" w:rsidRDefault="00AE6BAC" w:rsidP="00AE6BAC">
      <w:pPr>
        <w:pStyle w:val="ListParagraph"/>
        <w:numPr>
          <w:ilvl w:val="1"/>
          <w:numId w:val="12"/>
        </w:numPr>
        <w:jc w:val="both"/>
        <w:rPr>
          <w:rFonts w:cstheme="minorHAnsi"/>
          <w:bCs/>
          <w:iCs/>
          <w:color w:val="000000" w:themeColor="text1"/>
          <w:sz w:val="24"/>
          <w:szCs w:val="24"/>
        </w:rPr>
      </w:pPr>
      <w:r>
        <w:rPr>
          <w:rFonts w:cstheme="minorHAnsi"/>
          <w:bCs/>
          <w:iCs/>
          <w:color w:val="000000" w:themeColor="text1"/>
          <w:sz w:val="24"/>
          <w:szCs w:val="24"/>
        </w:rPr>
        <w:t>Substance misuse services</w:t>
      </w:r>
      <w:r w:rsidR="00F457C7" w:rsidRPr="00C33CA0">
        <w:rPr>
          <w:rFonts w:cstheme="minorHAnsi"/>
          <w:bCs/>
          <w:iCs/>
          <w:color w:val="000000" w:themeColor="text1"/>
          <w:sz w:val="24"/>
          <w:szCs w:val="24"/>
        </w:rPr>
        <w:t xml:space="preserve"> </w:t>
      </w:r>
      <w:r w:rsidRPr="00C33CA0">
        <w:rPr>
          <w:rFonts w:cstheme="minorHAnsi"/>
          <w:bCs/>
          <w:iCs/>
          <w:color w:val="000000" w:themeColor="text1"/>
          <w:sz w:val="24"/>
          <w:szCs w:val="24"/>
        </w:rPr>
        <w:t xml:space="preserve"> </w:t>
      </w:r>
    </w:p>
    <w:p w14:paraId="0EE4C012" w14:textId="46EC1457" w:rsidR="007B2484" w:rsidRDefault="00AE6BAC" w:rsidP="00463455">
      <w:pPr>
        <w:jc w:val="both"/>
        <w:rPr>
          <w:rFonts w:cstheme="minorHAnsi"/>
          <w:b/>
          <w:bCs/>
          <w:iCs/>
          <w:color w:val="000000" w:themeColor="text1"/>
          <w:sz w:val="24"/>
          <w:szCs w:val="24"/>
        </w:rPr>
      </w:pPr>
      <w:r>
        <w:rPr>
          <w:rFonts w:cstheme="minorHAnsi"/>
          <w:bCs/>
          <w:iCs/>
          <w:color w:val="000000" w:themeColor="text1"/>
          <w:sz w:val="24"/>
          <w:szCs w:val="24"/>
        </w:rPr>
        <w:t xml:space="preserve">Appendix </w:t>
      </w:r>
      <w:r w:rsidR="00C90815">
        <w:rPr>
          <w:rFonts w:cstheme="minorHAnsi"/>
          <w:bCs/>
          <w:iCs/>
          <w:color w:val="000000" w:themeColor="text1"/>
          <w:sz w:val="24"/>
          <w:szCs w:val="24"/>
        </w:rPr>
        <w:t>3</w:t>
      </w:r>
      <w:r>
        <w:rPr>
          <w:rFonts w:cstheme="minorHAnsi"/>
          <w:bCs/>
          <w:iCs/>
          <w:color w:val="000000" w:themeColor="text1"/>
          <w:sz w:val="24"/>
          <w:szCs w:val="24"/>
        </w:rPr>
        <w:t xml:space="preserve"> provides a blank template for localities to complete and keep up to date</w:t>
      </w:r>
      <w:r w:rsidR="007914CE">
        <w:rPr>
          <w:rFonts w:cstheme="minorHAnsi"/>
          <w:bCs/>
          <w:iCs/>
          <w:color w:val="000000" w:themeColor="text1"/>
          <w:sz w:val="24"/>
          <w:szCs w:val="24"/>
        </w:rPr>
        <w:t xml:space="preserve"> </w:t>
      </w:r>
      <w:r>
        <w:rPr>
          <w:rFonts w:cstheme="minorHAnsi"/>
          <w:bCs/>
          <w:iCs/>
          <w:color w:val="000000" w:themeColor="text1"/>
          <w:sz w:val="24"/>
          <w:szCs w:val="24"/>
        </w:rPr>
        <w:t>with details of local referral pathways.</w:t>
      </w:r>
    </w:p>
    <w:p w14:paraId="148E4D00" w14:textId="1BE30069" w:rsidR="001C6639" w:rsidRDefault="0061141A" w:rsidP="00361F39">
      <w:pPr>
        <w:pStyle w:val="ListParagraph"/>
        <w:numPr>
          <w:ilvl w:val="1"/>
          <w:numId w:val="4"/>
        </w:numPr>
        <w:spacing w:before="100" w:beforeAutospacing="1" w:after="100" w:afterAutospacing="1" w:line="240" w:lineRule="auto"/>
        <w:ind w:left="567" w:hanging="567"/>
        <w:jc w:val="both"/>
        <w:rPr>
          <w:rFonts w:cstheme="minorHAnsi"/>
          <w:b/>
          <w:sz w:val="24"/>
          <w:szCs w:val="24"/>
        </w:rPr>
      </w:pPr>
      <w:r>
        <w:rPr>
          <w:rFonts w:cstheme="minorHAnsi"/>
          <w:b/>
          <w:sz w:val="24"/>
          <w:szCs w:val="24"/>
        </w:rPr>
        <w:t>POST MISSING ENGAGEMENT</w:t>
      </w:r>
    </w:p>
    <w:p w14:paraId="6E938F63" w14:textId="77777777" w:rsidR="00A61F9A" w:rsidRPr="00BD7543" w:rsidRDefault="00A61F9A" w:rsidP="00A61F9A">
      <w:pPr>
        <w:pStyle w:val="ListParagraph"/>
        <w:spacing w:before="100" w:beforeAutospacing="1" w:after="100" w:afterAutospacing="1" w:line="240" w:lineRule="auto"/>
        <w:ind w:left="567"/>
        <w:jc w:val="both"/>
        <w:rPr>
          <w:rFonts w:cstheme="minorHAnsi"/>
          <w:b/>
          <w:sz w:val="24"/>
          <w:szCs w:val="24"/>
        </w:rPr>
      </w:pPr>
    </w:p>
    <w:p w14:paraId="322CAB21" w14:textId="1A7535E9" w:rsidR="0061141A" w:rsidRPr="00A61F9A" w:rsidRDefault="0061141A" w:rsidP="00A61F9A">
      <w:pPr>
        <w:pStyle w:val="ListParagraph"/>
        <w:numPr>
          <w:ilvl w:val="0"/>
          <w:numId w:val="21"/>
        </w:numPr>
        <w:spacing w:before="100" w:beforeAutospacing="1" w:after="100" w:afterAutospacing="1" w:line="240" w:lineRule="auto"/>
        <w:jc w:val="both"/>
        <w:rPr>
          <w:rFonts w:cstheme="minorHAnsi"/>
          <w:b/>
          <w:bCs/>
          <w:sz w:val="24"/>
          <w:szCs w:val="24"/>
        </w:rPr>
      </w:pPr>
      <w:r w:rsidRPr="00A61F9A">
        <w:rPr>
          <w:rFonts w:cstheme="minorHAnsi"/>
          <w:b/>
          <w:bCs/>
          <w:sz w:val="24"/>
          <w:szCs w:val="24"/>
        </w:rPr>
        <w:t>Northumbria Police Prevention Interview</w:t>
      </w:r>
    </w:p>
    <w:p w14:paraId="76ADD851" w14:textId="1C4701D3" w:rsidR="001C6639" w:rsidRPr="00463455" w:rsidRDefault="007B4843" w:rsidP="00463455">
      <w:pPr>
        <w:spacing w:before="100" w:beforeAutospacing="1" w:after="100" w:afterAutospacing="1" w:line="240" w:lineRule="auto"/>
        <w:jc w:val="both"/>
        <w:rPr>
          <w:rFonts w:cstheme="minorHAnsi"/>
          <w:sz w:val="24"/>
          <w:szCs w:val="24"/>
        </w:rPr>
      </w:pPr>
      <w:r w:rsidRPr="00463455">
        <w:rPr>
          <w:rFonts w:cstheme="minorHAnsi"/>
          <w:sz w:val="24"/>
          <w:szCs w:val="24"/>
        </w:rPr>
        <w:t xml:space="preserve">Northumbria Police will carry out prevention interviews for </w:t>
      </w:r>
      <w:r w:rsidR="006F7D9F">
        <w:rPr>
          <w:rFonts w:cstheme="minorHAnsi"/>
          <w:sz w:val="24"/>
          <w:szCs w:val="24"/>
        </w:rPr>
        <w:t>a</w:t>
      </w:r>
      <w:r w:rsidRPr="00463455">
        <w:rPr>
          <w:rFonts w:cstheme="minorHAnsi"/>
          <w:sz w:val="24"/>
          <w:szCs w:val="24"/>
        </w:rPr>
        <w:t xml:space="preserve">ll </w:t>
      </w:r>
      <w:r w:rsidR="0009466D">
        <w:rPr>
          <w:rFonts w:cstheme="minorHAnsi"/>
          <w:sz w:val="24"/>
          <w:szCs w:val="24"/>
        </w:rPr>
        <w:t>m</w:t>
      </w:r>
      <w:r w:rsidRPr="00463455">
        <w:rPr>
          <w:rFonts w:cstheme="minorHAnsi"/>
          <w:sz w:val="24"/>
          <w:szCs w:val="24"/>
        </w:rPr>
        <w:t xml:space="preserve">issing </w:t>
      </w:r>
      <w:r w:rsidR="0009466D">
        <w:rPr>
          <w:rFonts w:cstheme="minorHAnsi"/>
          <w:sz w:val="24"/>
          <w:szCs w:val="24"/>
        </w:rPr>
        <w:t>a</w:t>
      </w:r>
      <w:r w:rsidR="00A447C5">
        <w:rPr>
          <w:rFonts w:cstheme="minorHAnsi"/>
          <w:sz w:val="24"/>
          <w:szCs w:val="24"/>
        </w:rPr>
        <w:t>dults</w:t>
      </w:r>
      <w:r w:rsidR="00A90433">
        <w:rPr>
          <w:rFonts w:cstheme="minorHAnsi"/>
          <w:sz w:val="24"/>
          <w:szCs w:val="24"/>
        </w:rPr>
        <w:t xml:space="preserve"> reported to Northumbria Police</w:t>
      </w:r>
      <w:r w:rsidRPr="00463455">
        <w:rPr>
          <w:rFonts w:cstheme="minorHAnsi"/>
          <w:sz w:val="24"/>
          <w:szCs w:val="24"/>
        </w:rPr>
        <w:t xml:space="preserve">. The Prevention Interview is carried out as part of the found process and is an important step to establishing the reasons for the missing episode and </w:t>
      </w:r>
      <w:r w:rsidR="00420628" w:rsidRPr="00463455">
        <w:rPr>
          <w:rFonts w:cstheme="minorHAnsi"/>
          <w:sz w:val="24"/>
          <w:szCs w:val="24"/>
        </w:rPr>
        <w:t>identifies</w:t>
      </w:r>
      <w:r w:rsidRPr="00463455">
        <w:rPr>
          <w:rFonts w:cstheme="minorHAnsi"/>
          <w:sz w:val="24"/>
          <w:szCs w:val="24"/>
        </w:rPr>
        <w:t xml:space="preserve"> early opportunities to minimise future harm to them. </w:t>
      </w:r>
    </w:p>
    <w:p w14:paraId="065098A3" w14:textId="2DC7F8A4" w:rsidR="007B4843" w:rsidRDefault="007B4843" w:rsidP="00463455">
      <w:pPr>
        <w:spacing w:before="100" w:beforeAutospacing="1" w:after="100" w:afterAutospacing="1" w:line="240" w:lineRule="auto"/>
        <w:jc w:val="both"/>
        <w:rPr>
          <w:rFonts w:cstheme="minorHAnsi"/>
          <w:color w:val="00008B"/>
          <w:sz w:val="24"/>
          <w:szCs w:val="24"/>
        </w:rPr>
      </w:pPr>
      <w:r w:rsidRPr="00463455">
        <w:rPr>
          <w:rFonts w:cstheme="minorHAnsi"/>
          <w:sz w:val="24"/>
          <w:szCs w:val="24"/>
        </w:rPr>
        <w:t xml:space="preserve">The questions </w:t>
      </w:r>
      <w:r w:rsidR="00787B00">
        <w:rPr>
          <w:rFonts w:cstheme="minorHAnsi"/>
          <w:sz w:val="24"/>
          <w:szCs w:val="24"/>
        </w:rPr>
        <w:t>Police officers ask</w:t>
      </w:r>
      <w:r w:rsidRPr="00463455">
        <w:rPr>
          <w:rFonts w:cstheme="minorHAnsi"/>
          <w:sz w:val="24"/>
          <w:szCs w:val="24"/>
        </w:rPr>
        <w:t xml:space="preserve"> during a prevention interview are:</w:t>
      </w:r>
      <w:r w:rsidRPr="00463455">
        <w:rPr>
          <w:rFonts w:cstheme="minorHAnsi"/>
          <w:color w:val="00008B"/>
          <w:sz w:val="24"/>
          <w:szCs w:val="24"/>
        </w:rPr>
        <w:t xml:space="preserve"> </w:t>
      </w:r>
    </w:p>
    <w:tbl>
      <w:tblPr>
        <w:tblStyle w:val="PlainTable1"/>
        <w:tblW w:w="9242" w:type="dxa"/>
        <w:tblInd w:w="250" w:type="dxa"/>
        <w:tblLook w:val="04A0" w:firstRow="1" w:lastRow="0" w:firstColumn="1" w:lastColumn="0" w:noHBand="0" w:noVBand="1"/>
      </w:tblPr>
      <w:tblGrid>
        <w:gridCol w:w="460"/>
        <w:gridCol w:w="8782"/>
      </w:tblGrid>
      <w:tr w:rsidR="00241260" w14:paraId="66F7E4FF" w14:textId="77777777" w:rsidTr="00167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34E7772" w14:textId="5C898FA3"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1</w:t>
            </w:r>
          </w:p>
        </w:tc>
        <w:tc>
          <w:tcPr>
            <w:tcW w:w="8817" w:type="dxa"/>
          </w:tcPr>
          <w:p w14:paraId="6449315F" w14:textId="46E00E67" w:rsidR="00241260" w:rsidRPr="00241260" w:rsidRDefault="00241260" w:rsidP="0046345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241260">
              <w:rPr>
                <w:rFonts w:cstheme="minorHAnsi"/>
                <w:b w:val="0"/>
                <w:bCs w:val="0"/>
                <w:sz w:val="24"/>
                <w:szCs w:val="24"/>
              </w:rPr>
              <w:t>Have you come to any harm whilst missing? (Exploitation, sexual offences, violence, self-harm etc.). If ‘Yes’, obtain full details for investigation, record crime and consider forensic evidence.</w:t>
            </w:r>
          </w:p>
        </w:tc>
      </w:tr>
      <w:tr w:rsidR="00241260" w14:paraId="665FE0D1" w14:textId="77777777" w:rsidTr="00167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F190285" w14:textId="24583D0E" w:rsidR="00241260" w:rsidRPr="00241260" w:rsidRDefault="00241260" w:rsidP="0016773C">
            <w:pPr>
              <w:spacing w:before="100" w:beforeAutospacing="1" w:after="100" w:afterAutospacing="1"/>
              <w:ind w:left="-14" w:firstLine="14"/>
              <w:jc w:val="both"/>
              <w:rPr>
                <w:rFonts w:cstheme="minorHAnsi"/>
                <w:color w:val="7030A0"/>
                <w:sz w:val="24"/>
                <w:szCs w:val="24"/>
              </w:rPr>
            </w:pPr>
            <w:r w:rsidRPr="00241260">
              <w:rPr>
                <w:rFonts w:cstheme="minorHAnsi"/>
                <w:color w:val="7030A0"/>
                <w:sz w:val="24"/>
                <w:szCs w:val="24"/>
              </w:rPr>
              <w:t>2</w:t>
            </w:r>
          </w:p>
        </w:tc>
        <w:tc>
          <w:tcPr>
            <w:tcW w:w="8817" w:type="dxa"/>
          </w:tcPr>
          <w:p w14:paraId="0D829A23" w14:textId="67B0B796" w:rsidR="00241260" w:rsidRPr="00241260" w:rsidRDefault="00241260" w:rsidP="00241260">
            <w:pPr>
              <w:tabs>
                <w:tab w:val="left" w:pos="426"/>
              </w:tabs>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41260">
              <w:rPr>
                <w:rFonts w:cstheme="minorHAnsi"/>
                <w:sz w:val="24"/>
                <w:szCs w:val="24"/>
              </w:rPr>
              <w:t>Why did you go missing? (Factors-abuse, coercion, domestic circumstances, work, financial, mental health issues, just stayed out, drug/alcohol issues etc.)</w:t>
            </w:r>
          </w:p>
        </w:tc>
      </w:tr>
      <w:tr w:rsidR="00241260" w14:paraId="0C4BDF70" w14:textId="77777777" w:rsidTr="0016773C">
        <w:tc>
          <w:tcPr>
            <w:cnfStyle w:val="001000000000" w:firstRow="0" w:lastRow="0" w:firstColumn="1" w:lastColumn="0" w:oddVBand="0" w:evenVBand="0" w:oddHBand="0" w:evenHBand="0" w:firstRowFirstColumn="0" w:firstRowLastColumn="0" w:lastRowFirstColumn="0" w:lastRowLastColumn="0"/>
            <w:tcW w:w="425" w:type="dxa"/>
          </w:tcPr>
          <w:p w14:paraId="0740A34C" w14:textId="682AF795"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3</w:t>
            </w:r>
          </w:p>
        </w:tc>
        <w:tc>
          <w:tcPr>
            <w:tcW w:w="8817" w:type="dxa"/>
          </w:tcPr>
          <w:p w14:paraId="55C54744" w14:textId="5A5E12B2" w:rsidR="00241260" w:rsidRPr="00241260" w:rsidRDefault="00241260" w:rsidP="0046345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260">
              <w:rPr>
                <w:rFonts w:cstheme="minorHAnsi"/>
                <w:sz w:val="24"/>
                <w:szCs w:val="24"/>
              </w:rPr>
              <w:t>What have you been doing whilst missin</w:t>
            </w:r>
            <w:r w:rsidR="00141128">
              <w:rPr>
                <w:rFonts w:cstheme="minorHAnsi"/>
                <w:sz w:val="24"/>
                <w:szCs w:val="24"/>
              </w:rPr>
              <w:t>g?</w:t>
            </w:r>
            <w:r w:rsidRPr="00241260">
              <w:rPr>
                <w:rFonts w:cstheme="minorHAnsi"/>
                <w:sz w:val="24"/>
                <w:szCs w:val="24"/>
              </w:rPr>
              <w:t xml:space="preserve"> (Consider thoughts of self-harm, sexual/criminal exploitation, involvement in crime etc.)</w:t>
            </w:r>
          </w:p>
        </w:tc>
      </w:tr>
      <w:tr w:rsidR="00241260" w14:paraId="0B675A15" w14:textId="77777777" w:rsidTr="00167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55C77619" w14:textId="5369037E"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4</w:t>
            </w:r>
          </w:p>
        </w:tc>
        <w:tc>
          <w:tcPr>
            <w:tcW w:w="8817" w:type="dxa"/>
          </w:tcPr>
          <w:p w14:paraId="600A6F94" w14:textId="6D1D937C" w:rsidR="00241260" w:rsidRPr="00241260" w:rsidRDefault="00241260" w:rsidP="00463455">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41260">
              <w:rPr>
                <w:rFonts w:cstheme="minorHAnsi"/>
                <w:sz w:val="24"/>
                <w:szCs w:val="24"/>
              </w:rPr>
              <w:t>How did you arrive at your destination? (picked up by car, bus, etc.)</w:t>
            </w:r>
          </w:p>
        </w:tc>
      </w:tr>
      <w:tr w:rsidR="00241260" w14:paraId="28A5E736" w14:textId="77777777" w:rsidTr="0016773C">
        <w:tc>
          <w:tcPr>
            <w:cnfStyle w:val="001000000000" w:firstRow="0" w:lastRow="0" w:firstColumn="1" w:lastColumn="0" w:oddVBand="0" w:evenVBand="0" w:oddHBand="0" w:evenHBand="0" w:firstRowFirstColumn="0" w:firstRowLastColumn="0" w:lastRowFirstColumn="0" w:lastRowLastColumn="0"/>
            <w:tcW w:w="425" w:type="dxa"/>
          </w:tcPr>
          <w:p w14:paraId="16F79EE3" w14:textId="7EB7D5FB"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5</w:t>
            </w:r>
          </w:p>
        </w:tc>
        <w:tc>
          <w:tcPr>
            <w:tcW w:w="8817" w:type="dxa"/>
          </w:tcPr>
          <w:p w14:paraId="34973A57" w14:textId="17FFF5FF" w:rsidR="00241260" w:rsidRPr="00241260" w:rsidRDefault="00241260" w:rsidP="0046345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260">
              <w:rPr>
                <w:rFonts w:cstheme="minorHAnsi"/>
                <w:sz w:val="24"/>
                <w:szCs w:val="24"/>
              </w:rPr>
              <w:t>Did you travel alone or were any other persons involved?</w:t>
            </w:r>
          </w:p>
        </w:tc>
      </w:tr>
      <w:tr w:rsidR="00241260" w14:paraId="7B7E905F" w14:textId="77777777" w:rsidTr="00167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7FA3C0A7" w14:textId="6D98FCE3"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6</w:t>
            </w:r>
          </w:p>
        </w:tc>
        <w:tc>
          <w:tcPr>
            <w:tcW w:w="8817" w:type="dxa"/>
          </w:tcPr>
          <w:p w14:paraId="4822D628" w14:textId="598069D1" w:rsidR="00241260" w:rsidRPr="00241260" w:rsidRDefault="00241260" w:rsidP="00463455">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41260">
              <w:rPr>
                <w:rFonts w:cstheme="minorHAnsi"/>
                <w:sz w:val="24"/>
                <w:szCs w:val="24"/>
              </w:rPr>
              <w:t xml:space="preserve">How did you </w:t>
            </w:r>
            <w:proofErr w:type="gramStart"/>
            <w:r w:rsidRPr="00241260">
              <w:rPr>
                <w:rFonts w:cstheme="minorHAnsi"/>
                <w:sz w:val="24"/>
                <w:szCs w:val="24"/>
              </w:rPr>
              <w:t>make arrangements</w:t>
            </w:r>
            <w:proofErr w:type="gramEnd"/>
            <w:r w:rsidRPr="00241260">
              <w:rPr>
                <w:rFonts w:cstheme="minorHAnsi"/>
                <w:sz w:val="24"/>
                <w:szCs w:val="24"/>
              </w:rPr>
              <w:t>? (Facebook, text, calls made, received calls, etc.)</w:t>
            </w:r>
          </w:p>
        </w:tc>
      </w:tr>
      <w:tr w:rsidR="00241260" w14:paraId="019A12FB" w14:textId="77777777" w:rsidTr="0016773C">
        <w:tc>
          <w:tcPr>
            <w:cnfStyle w:val="001000000000" w:firstRow="0" w:lastRow="0" w:firstColumn="1" w:lastColumn="0" w:oddVBand="0" w:evenVBand="0" w:oddHBand="0" w:evenHBand="0" w:firstRowFirstColumn="0" w:firstRowLastColumn="0" w:lastRowFirstColumn="0" w:lastRowLastColumn="0"/>
            <w:tcW w:w="425" w:type="dxa"/>
          </w:tcPr>
          <w:p w14:paraId="41759688" w14:textId="212A704D"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7</w:t>
            </w:r>
          </w:p>
        </w:tc>
        <w:tc>
          <w:tcPr>
            <w:tcW w:w="8817" w:type="dxa"/>
          </w:tcPr>
          <w:p w14:paraId="571CA95C" w14:textId="23A5AEFD" w:rsidR="00241260" w:rsidRPr="00241260" w:rsidRDefault="00241260" w:rsidP="0046345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260">
              <w:rPr>
                <w:rFonts w:cstheme="minorHAnsi"/>
                <w:sz w:val="24"/>
                <w:szCs w:val="24"/>
              </w:rPr>
              <w:t>Where have you been? (places stayed/frequented, transport used, vehicle details, etc.)</w:t>
            </w:r>
          </w:p>
        </w:tc>
      </w:tr>
      <w:tr w:rsidR="00241260" w14:paraId="178F9209" w14:textId="77777777" w:rsidTr="00167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1BDF9B4A" w14:textId="297F162D"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8</w:t>
            </w:r>
          </w:p>
        </w:tc>
        <w:tc>
          <w:tcPr>
            <w:tcW w:w="8817" w:type="dxa"/>
          </w:tcPr>
          <w:p w14:paraId="6C55183B" w14:textId="7E15E08E" w:rsidR="00241260" w:rsidRPr="00241260" w:rsidRDefault="00241260" w:rsidP="00463455">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41260">
              <w:rPr>
                <w:rFonts w:cstheme="minorHAnsi"/>
                <w:sz w:val="24"/>
                <w:szCs w:val="24"/>
              </w:rPr>
              <w:t>Who have you been with?</w:t>
            </w:r>
          </w:p>
        </w:tc>
      </w:tr>
      <w:tr w:rsidR="00241260" w14:paraId="0E828AF0" w14:textId="77777777" w:rsidTr="0016773C">
        <w:tc>
          <w:tcPr>
            <w:cnfStyle w:val="001000000000" w:firstRow="0" w:lastRow="0" w:firstColumn="1" w:lastColumn="0" w:oddVBand="0" w:evenVBand="0" w:oddHBand="0" w:evenHBand="0" w:firstRowFirstColumn="0" w:firstRowLastColumn="0" w:lastRowFirstColumn="0" w:lastRowLastColumn="0"/>
            <w:tcW w:w="425" w:type="dxa"/>
          </w:tcPr>
          <w:p w14:paraId="535BD250" w14:textId="0B828AA7"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lastRenderedPageBreak/>
              <w:t>9</w:t>
            </w:r>
          </w:p>
        </w:tc>
        <w:tc>
          <w:tcPr>
            <w:tcW w:w="8817" w:type="dxa"/>
          </w:tcPr>
          <w:p w14:paraId="04A0239A" w14:textId="2636D2DD" w:rsidR="00241260" w:rsidRPr="00241260" w:rsidRDefault="00241260" w:rsidP="0046345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260">
              <w:rPr>
                <w:rFonts w:cstheme="minorHAnsi"/>
                <w:sz w:val="24"/>
                <w:szCs w:val="24"/>
              </w:rPr>
              <w:t>How did you support yourself? (given cash, gifts, food, accommodation, committed crime, etc.)</w:t>
            </w:r>
          </w:p>
        </w:tc>
      </w:tr>
      <w:tr w:rsidR="00241260" w14:paraId="3522D450" w14:textId="77777777" w:rsidTr="00167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7B4A6591" w14:textId="6FB23566"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10</w:t>
            </w:r>
          </w:p>
        </w:tc>
        <w:tc>
          <w:tcPr>
            <w:tcW w:w="8817" w:type="dxa"/>
          </w:tcPr>
          <w:p w14:paraId="70277790" w14:textId="138D939F" w:rsidR="00241260" w:rsidRPr="00241260" w:rsidRDefault="00241260" w:rsidP="00463455">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41260">
              <w:rPr>
                <w:rFonts w:cstheme="minorHAnsi"/>
                <w:sz w:val="24"/>
                <w:szCs w:val="24"/>
              </w:rPr>
              <w:t>Have you used drugs, alcohol or other substances whilst missing?</w:t>
            </w:r>
          </w:p>
        </w:tc>
      </w:tr>
      <w:tr w:rsidR="00241260" w14:paraId="74076FF8" w14:textId="77777777" w:rsidTr="0016773C">
        <w:tc>
          <w:tcPr>
            <w:cnfStyle w:val="001000000000" w:firstRow="0" w:lastRow="0" w:firstColumn="1" w:lastColumn="0" w:oddVBand="0" w:evenVBand="0" w:oddHBand="0" w:evenHBand="0" w:firstRowFirstColumn="0" w:firstRowLastColumn="0" w:lastRowFirstColumn="0" w:lastRowLastColumn="0"/>
            <w:tcW w:w="425" w:type="dxa"/>
          </w:tcPr>
          <w:p w14:paraId="22AB4EBD" w14:textId="719CAD35"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11</w:t>
            </w:r>
          </w:p>
        </w:tc>
        <w:tc>
          <w:tcPr>
            <w:tcW w:w="8817" w:type="dxa"/>
          </w:tcPr>
          <w:p w14:paraId="20F86355" w14:textId="4E1EF1AD" w:rsidR="00241260" w:rsidRPr="00241260" w:rsidRDefault="00241260" w:rsidP="0046345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260">
              <w:rPr>
                <w:rFonts w:cstheme="minorHAnsi"/>
                <w:sz w:val="24"/>
                <w:szCs w:val="24"/>
              </w:rPr>
              <w:t>Will you go missing again?</w:t>
            </w:r>
          </w:p>
        </w:tc>
      </w:tr>
      <w:tr w:rsidR="00241260" w14:paraId="6CC43F82" w14:textId="77777777" w:rsidTr="00167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1DEB09C3" w14:textId="7E9BEF13"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12</w:t>
            </w:r>
          </w:p>
        </w:tc>
        <w:tc>
          <w:tcPr>
            <w:tcW w:w="8817" w:type="dxa"/>
          </w:tcPr>
          <w:p w14:paraId="5CE232D0" w14:textId="11DCECE4" w:rsidR="00241260" w:rsidRPr="00241260" w:rsidRDefault="00241260" w:rsidP="00463455">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41260">
              <w:rPr>
                <w:rFonts w:cstheme="minorHAnsi"/>
                <w:sz w:val="24"/>
                <w:szCs w:val="24"/>
              </w:rPr>
              <w:t>What could prevent you from going missing again?</w:t>
            </w:r>
          </w:p>
        </w:tc>
      </w:tr>
      <w:tr w:rsidR="00241260" w14:paraId="51FBFC72" w14:textId="77777777" w:rsidTr="0016773C">
        <w:tc>
          <w:tcPr>
            <w:cnfStyle w:val="001000000000" w:firstRow="0" w:lastRow="0" w:firstColumn="1" w:lastColumn="0" w:oddVBand="0" w:evenVBand="0" w:oddHBand="0" w:evenHBand="0" w:firstRowFirstColumn="0" w:firstRowLastColumn="0" w:lastRowFirstColumn="0" w:lastRowLastColumn="0"/>
            <w:tcW w:w="425" w:type="dxa"/>
          </w:tcPr>
          <w:p w14:paraId="6609DC13" w14:textId="227FFE6B" w:rsidR="00241260" w:rsidRPr="00241260" w:rsidRDefault="00241260" w:rsidP="00463455">
            <w:pPr>
              <w:spacing w:before="100" w:beforeAutospacing="1" w:after="100" w:afterAutospacing="1"/>
              <w:jc w:val="both"/>
              <w:rPr>
                <w:rFonts w:cstheme="minorHAnsi"/>
                <w:color w:val="7030A0"/>
                <w:sz w:val="24"/>
                <w:szCs w:val="24"/>
              </w:rPr>
            </w:pPr>
            <w:r w:rsidRPr="00241260">
              <w:rPr>
                <w:rFonts w:cstheme="minorHAnsi"/>
                <w:color w:val="7030A0"/>
                <w:sz w:val="24"/>
                <w:szCs w:val="24"/>
              </w:rPr>
              <w:t>13</w:t>
            </w:r>
          </w:p>
        </w:tc>
        <w:tc>
          <w:tcPr>
            <w:tcW w:w="8817" w:type="dxa"/>
          </w:tcPr>
          <w:p w14:paraId="234CBD04" w14:textId="2CA0A24C" w:rsidR="00241260" w:rsidRPr="00241260" w:rsidRDefault="00241260" w:rsidP="00463455">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41260">
              <w:rPr>
                <w:rFonts w:cstheme="minorHAnsi"/>
                <w:sz w:val="24"/>
                <w:szCs w:val="24"/>
              </w:rPr>
              <w:t xml:space="preserve">Do you consent for referral to support services?  </w:t>
            </w:r>
          </w:p>
        </w:tc>
      </w:tr>
    </w:tbl>
    <w:p w14:paraId="7B9480DB" w14:textId="104E4409" w:rsidR="00B047D6" w:rsidRPr="00241260" w:rsidRDefault="00241260" w:rsidP="0016773C">
      <w:pPr>
        <w:tabs>
          <w:tab w:val="left" w:pos="426"/>
        </w:tabs>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There </w:t>
      </w:r>
      <w:proofErr w:type="gramStart"/>
      <w:r>
        <w:rPr>
          <w:rFonts w:cstheme="minorHAnsi"/>
          <w:color w:val="000000" w:themeColor="text1"/>
          <w:sz w:val="24"/>
          <w:szCs w:val="24"/>
        </w:rPr>
        <w:t>are</w:t>
      </w:r>
      <w:proofErr w:type="gramEnd"/>
      <w:r>
        <w:rPr>
          <w:rFonts w:cstheme="minorHAnsi"/>
          <w:color w:val="000000" w:themeColor="text1"/>
          <w:sz w:val="24"/>
          <w:szCs w:val="24"/>
        </w:rPr>
        <w:t xml:space="preserve"> a myriad of support services available, depending upon the needs of the adult. </w:t>
      </w:r>
      <w:r w:rsidR="00B047D6" w:rsidRPr="00241260">
        <w:rPr>
          <w:rFonts w:cstheme="minorHAnsi"/>
          <w:color w:val="000000" w:themeColor="text1"/>
          <w:sz w:val="24"/>
          <w:szCs w:val="24"/>
        </w:rPr>
        <w:t>For example:</w:t>
      </w:r>
    </w:p>
    <w:p w14:paraId="658CC907" w14:textId="66A8073D" w:rsidR="008C5FFB" w:rsidRDefault="008C5FFB" w:rsidP="0016773C">
      <w:pPr>
        <w:pStyle w:val="ListParagraph"/>
        <w:numPr>
          <w:ilvl w:val="0"/>
          <w:numId w:val="33"/>
        </w:numPr>
        <w:shd w:val="clear" w:color="auto" w:fill="FFFFFF"/>
        <w:spacing w:after="120" w:line="240" w:lineRule="auto"/>
        <w:ind w:left="657"/>
        <w:jc w:val="both"/>
        <w:rPr>
          <w:rFonts w:ascii="Calibri" w:eastAsia="Calibri" w:hAnsi="Calibri" w:cs="Calibri"/>
          <w:color w:val="000000"/>
          <w:sz w:val="24"/>
          <w:szCs w:val="24"/>
          <w:lang w:val="en" w:eastAsia="en-GB"/>
        </w:rPr>
      </w:pPr>
      <w:r w:rsidRPr="00C33CA0">
        <w:rPr>
          <w:rFonts w:ascii="Calibri" w:eastAsia="Calibri" w:hAnsi="Calibri" w:cs="Calibri"/>
          <w:color w:val="000000"/>
          <w:sz w:val="24"/>
          <w:szCs w:val="24"/>
          <w:lang w:val="en" w:eastAsia="en-GB"/>
        </w:rPr>
        <w:t xml:space="preserve">As part of the prevention interview for each Missing Adult where there is an element of immediate mental health crisis </w:t>
      </w:r>
      <w:proofErr w:type="spellStart"/>
      <w:r w:rsidRPr="00C33CA0">
        <w:rPr>
          <w:rFonts w:ascii="Calibri" w:eastAsia="Calibri" w:hAnsi="Calibri" w:cs="Calibri"/>
          <w:color w:val="000000"/>
          <w:sz w:val="24"/>
          <w:szCs w:val="24"/>
          <w:lang w:val="en" w:eastAsia="en-GB"/>
        </w:rPr>
        <w:t>Northumbria</w:t>
      </w:r>
      <w:proofErr w:type="spellEnd"/>
      <w:r w:rsidRPr="00C33CA0">
        <w:rPr>
          <w:rFonts w:ascii="Calibri" w:eastAsia="Calibri" w:hAnsi="Calibri" w:cs="Calibri"/>
          <w:color w:val="000000"/>
          <w:sz w:val="24"/>
          <w:szCs w:val="24"/>
          <w:lang w:val="en" w:eastAsia="en-GB"/>
        </w:rPr>
        <w:t xml:space="preserve"> Police can contact Street Triage to attend and discuss with them any support and referrals which can be put in place.</w:t>
      </w:r>
    </w:p>
    <w:p w14:paraId="572A9151" w14:textId="77777777" w:rsidR="0016773C" w:rsidRDefault="0016773C" w:rsidP="0016773C">
      <w:pPr>
        <w:pStyle w:val="ListParagraph"/>
        <w:shd w:val="clear" w:color="auto" w:fill="FFFFFF"/>
        <w:spacing w:after="120" w:line="240" w:lineRule="auto"/>
        <w:ind w:left="657"/>
        <w:jc w:val="both"/>
        <w:rPr>
          <w:rFonts w:ascii="Calibri" w:eastAsia="Calibri" w:hAnsi="Calibri" w:cs="Calibri"/>
          <w:color w:val="000000"/>
          <w:sz w:val="24"/>
          <w:szCs w:val="24"/>
          <w:lang w:val="en" w:eastAsia="en-GB"/>
        </w:rPr>
      </w:pPr>
    </w:p>
    <w:p w14:paraId="650904A2" w14:textId="0AD05EFD" w:rsidR="008C5FFB" w:rsidRPr="0016773C" w:rsidRDefault="00B047D6" w:rsidP="0016773C">
      <w:pPr>
        <w:pStyle w:val="ListParagraph"/>
        <w:numPr>
          <w:ilvl w:val="0"/>
          <w:numId w:val="33"/>
        </w:numPr>
        <w:shd w:val="clear" w:color="auto" w:fill="FFFFFF"/>
        <w:spacing w:after="120" w:line="240" w:lineRule="auto"/>
        <w:ind w:left="657"/>
        <w:jc w:val="both"/>
        <w:rPr>
          <w:rFonts w:ascii="Calibri" w:eastAsia="Calibri" w:hAnsi="Calibri" w:cs="Calibri"/>
          <w:color w:val="000000"/>
          <w:sz w:val="24"/>
          <w:szCs w:val="24"/>
          <w:lang w:val="en" w:eastAsia="en-GB"/>
        </w:rPr>
      </w:pPr>
      <w:r w:rsidRPr="0016773C">
        <w:rPr>
          <w:rFonts w:ascii="Calibri" w:eastAsia="Calibri" w:hAnsi="Calibri" w:cs="Calibri"/>
          <w:color w:val="000000"/>
          <w:sz w:val="24"/>
          <w:szCs w:val="24"/>
          <w:lang w:val="en" w:eastAsia="en-GB"/>
        </w:rPr>
        <w:t xml:space="preserve"> </w:t>
      </w:r>
      <w:r w:rsidR="008C5FFB" w:rsidRPr="0016773C">
        <w:rPr>
          <w:rFonts w:ascii="Calibri" w:eastAsia="Calibri" w:hAnsi="Calibri" w:cs="Calibri"/>
          <w:color w:val="000000"/>
          <w:sz w:val="24"/>
          <w:szCs w:val="24"/>
          <w:lang w:val="en" w:eastAsia="en-GB"/>
        </w:rPr>
        <w:t>All agencies are also able to signpost individuals to C</w:t>
      </w:r>
      <w:r w:rsidR="004B7FFE" w:rsidRPr="0016773C">
        <w:rPr>
          <w:rFonts w:ascii="Calibri" w:eastAsia="Calibri" w:hAnsi="Calibri" w:cs="Calibri"/>
          <w:color w:val="000000"/>
          <w:sz w:val="24"/>
          <w:szCs w:val="24"/>
          <w:lang w:val="en" w:eastAsia="en-GB"/>
        </w:rPr>
        <w:t xml:space="preserve">umbria, </w:t>
      </w:r>
      <w:r w:rsidR="008C5FFB" w:rsidRPr="0016773C">
        <w:rPr>
          <w:rFonts w:ascii="Calibri" w:eastAsia="Calibri" w:hAnsi="Calibri" w:cs="Calibri"/>
          <w:color w:val="000000"/>
          <w:sz w:val="24"/>
          <w:szCs w:val="24"/>
          <w:lang w:val="en" w:eastAsia="en-GB"/>
        </w:rPr>
        <w:t>N</w:t>
      </w:r>
      <w:r w:rsidR="004B7FFE" w:rsidRPr="0016773C">
        <w:rPr>
          <w:rFonts w:ascii="Calibri" w:eastAsia="Calibri" w:hAnsi="Calibri" w:cs="Calibri"/>
          <w:color w:val="000000"/>
          <w:sz w:val="24"/>
          <w:szCs w:val="24"/>
          <w:lang w:val="en" w:eastAsia="en-GB"/>
        </w:rPr>
        <w:t>orthumberlan</w:t>
      </w:r>
      <w:r w:rsidR="00141128">
        <w:rPr>
          <w:rFonts w:ascii="Calibri" w:eastAsia="Calibri" w:hAnsi="Calibri" w:cs="Calibri"/>
          <w:color w:val="000000"/>
          <w:sz w:val="24"/>
          <w:szCs w:val="24"/>
          <w:lang w:val="en" w:eastAsia="en-GB"/>
        </w:rPr>
        <w:t>d T</w:t>
      </w:r>
      <w:r w:rsidR="004B7FFE" w:rsidRPr="0016773C">
        <w:rPr>
          <w:rFonts w:ascii="Calibri" w:eastAsia="Calibri" w:hAnsi="Calibri" w:cs="Calibri"/>
          <w:color w:val="000000"/>
          <w:sz w:val="24"/>
          <w:szCs w:val="24"/>
          <w:lang w:val="en" w:eastAsia="en-GB"/>
        </w:rPr>
        <w:t>yne</w:t>
      </w:r>
      <w:r w:rsidR="0016773C" w:rsidRPr="0016773C">
        <w:rPr>
          <w:rFonts w:ascii="Calibri" w:eastAsia="Calibri" w:hAnsi="Calibri" w:cs="Calibri"/>
          <w:color w:val="000000"/>
          <w:sz w:val="24"/>
          <w:szCs w:val="24"/>
          <w:lang w:val="en" w:eastAsia="en-GB"/>
        </w:rPr>
        <w:t xml:space="preserve"> </w:t>
      </w:r>
      <w:r w:rsidR="004B7FFE" w:rsidRPr="0016773C">
        <w:rPr>
          <w:rFonts w:ascii="Calibri" w:eastAsia="Calibri" w:hAnsi="Calibri" w:cs="Calibri"/>
          <w:color w:val="000000"/>
          <w:sz w:val="24"/>
          <w:szCs w:val="24"/>
          <w:lang w:val="en" w:eastAsia="en-GB"/>
        </w:rPr>
        <w:t xml:space="preserve">and </w:t>
      </w:r>
      <w:r w:rsidR="008C5FFB" w:rsidRPr="0016773C">
        <w:rPr>
          <w:rFonts w:ascii="Calibri" w:eastAsia="Calibri" w:hAnsi="Calibri" w:cs="Calibri"/>
          <w:color w:val="000000"/>
          <w:sz w:val="24"/>
          <w:szCs w:val="24"/>
          <w:lang w:val="en" w:eastAsia="en-GB"/>
        </w:rPr>
        <w:t>W</w:t>
      </w:r>
      <w:r w:rsidR="004B7FFE" w:rsidRPr="0016773C">
        <w:rPr>
          <w:rFonts w:ascii="Calibri" w:eastAsia="Calibri" w:hAnsi="Calibri" w:cs="Calibri"/>
          <w:color w:val="000000"/>
          <w:sz w:val="24"/>
          <w:szCs w:val="24"/>
          <w:lang w:val="en" w:eastAsia="en-GB"/>
        </w:rPr>
        <w:t>ear (CNTW) NHS Foundation Trust</w:t>
      </w:r>
      <w:r w:rsidR="008C5FFB" w:rsidRPr="0016773C">
        <w:rPr>
          <w:rFonts w:ascii="Calibri" w:eastAsia="Calibri" w:hAnsi="Calibri" w:cs="Calibri"/>
          <w:color w:val="000000"/>
          <w:sz w:val="24"/>
          <w:szCs w:val="24"/>
          <w:lang w:val="en" w:eastAsia="en-GB"/>
        </w:rPr>
        <w:t xml:space="preserve"> Crisis Services for support around </w:t>
      </w:r>
      <w:r w:rsidR="004B7FFE" w:rsidRPr="0016773C">
        <w:rPr>
          <w:rFonts w:ascii="Calibri" w:eastAsia="Calibri" w:hAnsi="Calibri" w:cs="Calibri"/>
          <w:color w:val="000000"/>
          <w:sz w:val="24"/>
          <w:szCs w:val="24"/>
          <w:lang w:val="en" w:eastAsia="en-GB"/>
        </w:rPr>
        <w:t>mental health</w:t>
      </w:r>
      <w:r w:rsidR="008C5FFB" w:rsidRPr="0016773C">
        <w:rPr>
          <w:rFonts w:ascii="Calibri" w:eastAsia="Calibri" w:hAnsi="Calibri" w:cs="Calibri"/>
          <w:color w:val="000000"/>
          <w:sz w:val="24"/>
          <w:szCs w:val="24"/>
          <w:lang w:val="en" w:eastAsia="en-GB"/>
        </w:rPr>
        <w:t xml:space="preserve"> </w:t>
      </w:r>
      <w:r w:rsidR="004B7FFE" w:rsidRPr="0016773C">
        <w:rPr>
          <w:rFonts w:ascii="Calibri" w:eastAsia="Calibri" w:hAnsi="Calibri" w:cs="Calibri"/>
          <w:color w:val="000000"/>
          <w:sz w:val="24"/>
          <w:szCs w:val="24"/>
          <w:lang w:val="en" w:eastAsia="en-GB"/>
        </w:rPr>
        <w:t>c</w:t>
      </w:r>
      <w:r w:rsidR="008C5FFB" w:rsidRPr="0016773C">
        <w:rPr>
          <w:rFonts w:ascii="Calibri" w:eastAsia="Calibri" w:hAnsi="Calibri" w:cs="Calibri"/>
          <w:color w:val="000000"/>
          <w:sz w:val="24"/>
          <w:szCs w:val="24"/>
          <w:lang w:val="en" w:eastAsia="en-GB"/>
        </w:rPr>
        <w:t xml:space="preserve">risis </w:t>
      </w:r>
    </w:p>
    <w:p w14:paraId="490C1383" w14:textId="51C4FCDE" w:rsidR="003C5393" w:rsidRDefault="00B73A99" w:rsidP="0016773C">
      <w:pPr>
        <w:shd w:val="clear" w:color="auto" w:fill="FFFFFF"/>
        <w:tabs>
          <w:tab w:val="left" w:pos="284"/>
        </w:tabs>
        <w:spacing w:after="120" w:line="240" w:lineRule="auto"/>
        <w:ind w:left="297"/>
        <w:jc w:val="both"/>
        <w:rPr>
          <w:rFonts w:ascii="Calibri" w:eastAsia="Calibri" w:hAnsi="Calibri" w:cs="Calibri"/>
          <w:color w:val="000000"/>
          <w:sz w:val="24"/>
          <w:szCs w:val="24"/>
          <w:lang w:val="en" w:eastAsia="en-GB"/>
        </w:rPr>
      </w:pPr>
      <w:r w:rsidRPr="00A07531">
        <w:rPr>
          <w:rFonts w:ascii="Calibri" w:eastAsia="Calibri" w:hAnsi="Calibri" w:cs="Calibri"/>
          <w:b/>
          <w:bCs/>
          <w:color w:val="000000"/>
          <w:sz w:val="24"/>
          <w:szCs w:val="24"/>
          <w:lang w:val="en" w:eastAsia="en-GB"/>
        </w:rPr>
        <w:t xml:space="preserve">        </w:t>
      </w:r>
      <w:r w:rsidR="008C5FFB" w:rsidRPr="00A07531">
        <w:rPr>
          <w:rFonts w:ascii="Calibri" w:eastAsia="Calibri" w:hAnsi="Calibri" w:cs="Calibri"/>
          <w:b/>
          <w:bCs/>
          <w:color w:val="7030A0"/>
          <w:sz w:val="24"/>
          <w:szCs w:val="24"/>
          <w:lang w:val="en" w:eastAsia="en-GB"/>
        </w:rPr>
        <w:t>Northern</w:t>
      </w:r>
      <w:proofErr w:type="gramStart"/>
      <w:r w:rsidR="008C5FFB" w:rsidRPr="008C5FFB">
        <w:rPr>
          <w:rFonts w:ascii="Calibri" w:eastAsia="Calibri" w:hAnsi="Calibri" w:cs="Calibri"/>
          <w:color w:val="000000"/>
          <w:sz w:val="24"/>
          <w:szCs w:val="24"/>
          <w:lang w:val="en" w:eastAsia="en-GB"/>
        </w:rPr>
        <w:t>-  0800</w:t>
      </w:r>
      <w:proofErr w:type="gramEnd"/>
      <w:r w:rsidR="008C5FFB" w:rsidRPr="008C5FFB">
        <w:rPr>
          <w:rFonts w:ascii="Calibri" w:eastAsia="Calibri" w:hAnsi="Calibri" w:cs="Calibri"/>
          <w:color w:val="000000"/>
          <w:sz w:val="24"/>
          <w:szCs w:val="24"/>
          <w:lang w:val="en" w:eastAsia="en-GB"/>
        </w:rPr>
        <w:t xml:space="preserve"> 652 2861   </w:t>
      </w:r>
      <w:r w:rsidR="008C5FFB" w:rsidRPr="00A07531">
        <w:rPr>
          <w:rFonts w:ascii="Calibri" w:eastAsia="Calibri" w:hAnsi="Calibri" w:cs="Calibri"/>
          <w:b/>
          <w:bCs/>
          <w:color w:val="7030A0"/>
          <w:sz w:val="24"/>
          <w:szCs w:val="24"/>
          <w:lang w:val="en" w:eastAsia="en-GB"/>
        </w:rPr>
        <w:t>Central</w:t>
      </w:r>
      <w:r w:rsidR="008C5FFB" w:rsidRPr="008C5FFB">
        <w:rPr>
          <w:rFonts w:ascii="Calibri" w:eastAsia="Calibri" w:hAnsi="Calibri" w:cs="Calibri"/>
          <w:color w:val="000000"/>
          <w:sz w:val="24"/>
          <w:szCs w:val="24"/>
          <w:lang w:val="en" w:eastAsia="en-GB"/>
        </w:rPr>
        <w:t xml:space="preserve"> –  0800 652 2863   </w:t>
      </w:r>
      <w:r w:rsidR="008C5FFB" w:rsidRPr="00A07531">
        <w:rPr>
          <w:rFonts w:ascii="Calibri" w:eastAsia="Calibri" w:hAnsi="Calibri" w:cs="Calibri"/>
          <w:b/>
          <w:bCs/>
          <w:color w:val="7030A0"/>
          <w:sz w:val="24"/>
          <w:szCs w:val="24"/>
          <w:lang w:val="en" w:eastAsia="en-GB"/>
        </w:rPr>
        <w:t>Southern</w:t>
      </w:r>
      <w:r w:rsidR="008C5FFB" w:rsidRPr="008C5FFB">
        <w:rPr>
          <w:rFonts w:ascii="Calibri" w:eastAsia="Calibri" w:hAnsi="Calibri" w:cs="Calibri"/>
          <w:color w:val="000000"/>
          <w:sz w:val="24"/>
          <w:szCs w:val="24"/>
          <w:lang w:val="en" w:eastAsia="en-GB"/>
        </w:rPr>
        <w:t>- 0800 652 2867</w:t>
      </w:r>
    </w:p>
    <w:p w14:paraId="545E3DFA" w14:textId="77777777" w:rsidR="00B047D6" w:rsidRDefault="00B047D6" w:rsidP="0016773C">
      <w:pPr>
        <w:shd w:val="clear" w:color="auto" w:fill="FFFFFF"/>
        <w:tabs>
          <w:tab w:val="left" w:pos="284"/>
        </w:tabs>
        <w:spacing w:after="120" w:line="240" w:lineRule="auto"/>
        <w:ind w:left="297"/>
        <w:jc w:val="both"/>
        <w:rPr>
          <w:rFonts w:ascii="Calibri" w:eastAsia="Calibri" w:hAnsi="Calibri" w:cs="Calibri"/>
          <w:color w:val="000000"/>
          <w:sz w:val="24"/>
          <w:szCs w:val="24"/>
          <w:lang w:val="en" w:eastAsia="en-GB"/>
        </w:rPr>
      </w:pPr>
    </w:p>
    <w:p w14:paraId="37AE3EA7" w14:textId="76F465CE" w:rsidR="003C5393" w:rsidRPr="00C33CA0" w:rsidRDefault="003C5393" w:rsidP="0016773C">
      <w:pPr>
        <w:pStyle w:val="ListParagraph"/>
        <w:numPr>
          <w:ilvl w:val="0"/>
          <w:numId w:val="10"/>
        </w:numPr>
        <w:shd w:val="clear" w:color="auto" w:fill="FFFFFF"/>
        <w:spacing w:after="120" w:line="240" w:lineRule="auto"/>
        <w:ind w:left="723" w:hanging="426"/>
        <w:jc w:val="both"/>
        <w:rPr>
          <w:rFonts w:ascii="Calibri" w:eastAsia="Calibri" w:hAnsi="Calibri" w:cs="Calibri"/>
          <w:color w:val="000000"/>
          <w:sz w:val="24"/>
          <w:szCs w:val="24"/>
          <w:lang w:val="en" w:eastAsia="en-GB"/>
        </w:rPr>
      </w:pPr>
      <w:r>
        <w:rPr>
          <w:rFonts w:ascii="Calibri" w:eastAsia="Calibri" w:hAnsi="Calibri" w:cs="Calibri"/>
          <w:color w:val="000000"/>
          <w:sz w:val="24"/>
          <w:szCs w:val="24"/>
          <w:lang w:val="en" w:eastAsia="en-GB"/>
        </w:rPr>
        <w:t>S</w:t>
      </w:r>
      <w:r w:rsidRPr="00C33CA0">
        <w:rPr>
          <w:rFonts w:ascii="Calibri" w:eastAsia="Calibri" w:hAnsi="Calibri" w:cs="Calibri"/>
          <w:color w:val="000000"/>
          <w:sz w:val="24"/>
          <w:szCs w:val="24"/>
          <w:lang w:val="en" w:eastAsia="en-GB"/>
        </w:rPr>
        <w:t xml:space="preserve">hould there be any safeguarding concerns shared within the police missing return home </w:t>
      </w:r>
      <w:r w:rsidRPr="00C3686D">
        <w:rPr>
          <w:rFonts w:ascii="Calibri" w:eastAsia="Calibri" w:hAnsi="Calibri" w:cs="Calibri"/>
          <w:color w:val="000000"/>
          <w:sz w:val="24"/>
          <w:szCs w:val="24"/>
          <w:lang w:val="en" w:eastAsia="en-GB"/>
        </w:rPr>
        <w:t>interview, then an Adult Concern Notification should be shared with the consent of the missing person</w:t>
      </w:r>
      <w:r>
        <w:rPr>
          <w:rFonts w:ascii="Calibri" w:eastAsia="Calibri" w:hAnsi="Calibri" w:cs="Calibri"/>
          <w:color w:val="000000"/>
          <w:sz w:val="24"/>
          <w:szCs w:val="24"/>
          <w:lang w:val="en" w:eastAsia="en-GB"/>
        </w:rPr>
        <w:t xml:space="preserve"> with the appropriate Local Authorit</w:t>
      </w:r>
      <w:r w:rsidR="00141128">
        <w:rPr>
          <w:rFonts w:ascii="Calibri" w:eastAsia="Calibri" w:hAnsi="Calibri" w:cs="Calibri"/>
          <w:color w:val="000000"/>
          <w:sz w:val="24"/>
          <w:szCs w:val="24"/>
          <w:lang w:val="en" w:eastAsia="en-GB"/>
        </w:rPr>
        <w:t>y</w:t>
      </w:r>
      <w:r w:rsidR="00272BE3">
        <w:rPr>
          <w:rFonts w:ascii="Calibri" w:eastAsia="Calibri" w:hAnsi="Calibri" w:cs="Calibri"/>
          <w:color w:val="000000"/>
          <w:sz w:val="24"/>
          <w:szCs w:val="24"/>
          <w:lang w:val="en" w:eastAsia="en-GB"/>
        </w:rPr>
        <w:t xml:space="preserve">  If consent is not given this must be respected unless there are clear reasons for overriding the consent. </w:t>
      </w:r>
    </w:p>
    <w:p w14:paraId="28101FE5" w14:textId="00C789F1" w:rsidR="008C5FFB" w:rsidRPr="00A61F9A" w:rsidRDefault="008C5FFB" w:rsidP="008C5FFB">
      <w:pPr>
        <w:pStyle w:val="legclearfix2"/>
        <w:jc w:val="both"/>
        <w:rPr>
          <w:rStyle w:val="legds2"/>
          <w:rFonts w:ascii="Calibri" w:hAnsi="Calibri" w:cs="Calibri"/>
          <w:lang w:val="en"/>
        </w:rPr>
      </w:pPr>
      <w:r>
        <w:rPr>
          <w:rStyle w:val="legds2"/>
          <w:rFonts w:ascii="Calibri" w:hAnsi="Calibri" w:cs="Calibri"/>
          <w:vanish/>
          <w:sz w:val="24"/>
          <w:szCs w:val="24"/>
          <w:lang w:val="en"/>
          <w:specVanish w:val="0"/>
        </w:rPr>
        <w:t xml:space="preserve">As part of the prevention interview for each Missing Adult where there is an element of immediate mental health crisis Northumbria Police can contact Street Triage to attend and discuss with them any support and referrals which can be put in place.All agencies are also able to signpost individuals to CNTW Crisis Services for support around MH Crisis Northern-  0800 652 2861   Central –  0800 652 2863   Southern- .0800 652 2867All agencies are also able to signpost individuals to CNTW Crisis Services for support around MH Crisis </w:t>
      </w:r>
    </w:p>
    <w:p w14:paraId="3A5038C0" w14:textId="29BDDC93" w:rsidR="008C5FFB" w:rsidRPr="00F10C79" w:rsidRDefault="00F10C79" w:rsidP="00F10C79">
      <w:pPr>
        <w:pStyle w:val="legclearfix2"/>
        <w:jc w:val="both"/>
        <w:rPr>
          <w:rStyle w:val="legds2"/>
          <w:rFonts w:ascii="Calibri" w:hAnsi="Calibri" w:cs="Calibri"/>
          <w:b/>
          <w:bCs/>
          <w:vanish/>
          <w:sz w:val="24"/>
          <w:szCs w:val="24"/>
          <w:lang w:val="en"/>
        </w:rPr>
      </w:pPr>
      <w:r w:rsidRPr="00F10C79">
        <w:rPr>
          <w:rStyle w:val="legds2"/>
          <w:rFonts w:ascii="Calibri" w:hAnsi="Calibri" w:cs="Calibri"/>
          <w:b/>
          <w:bCs/>
          <w:sz w:val="24"/>
          <w:szCs w:val="24"/>
          <w:lang w:val="en"/>
          <w:specVanish w:val="0"/>
        </w:rPr>
        <w:t>b.</w:t>
      </w:r>
      <w:r w:rsidRPr="00F10C79">
        <w:rPr>
          <w:rStyle w:val="legds2"/>
          <w:rFonts w:ascii="Calibri" w:hAnsi="Calibri" w:cs="Calibri"/>
          <w:b/>
          <w:bCs/>
          <w:vanish/>
          <w:sz w:val="24"/>
          <w:szCs w:val="24"/>
          <w:lang w:val="en"/>
          <w:specVanish w:val="0"/>
        </w:rPr>
        <w:t xml:space="preserve"> </w:t>
      </w:r>
      <w:r w:rsidRPr="00F10C79">
        <w:rPr>
          <w:rStyle w:val="legds2"/>
          <w:rFonts w:ascii="Calibri" w:hAnsi="Calibri" w:cs="Calibri"/>
          <w:b/>
          <w:bCs/>
          <w:sz w:val="24"/>
          <w:szCs w:val="24"/>
          <w:lang w:val="en"/>
          <w:specVanish w:val="0"/>
        </w:rPr>
        <w:t xml:space="preserve">  </w:t>
      </w:r>
    </w:p>
    <w:p w14:paraId="0DA44C64" w14:textId="77777777" w:rsidR="008C5FFB" w:rsidRDefault="008C5FFB" w:rsidP="008C5FFB">
      <w:pPr>
        <w:pStyle w:val="legclearfix2"/>
        <w:jc w:val="both"/>
        <w:rPr>
          <w:rStyle w:val="legds2"/>
          <w:rFonts w:ascii="Calibri" w:hAnsi="Calibri" w:cs="Calibri"/>
          <w:vanish/>
          <w:sz w:val="24"/>
          <w:szCs w:val="24"/>
          <w:lang w:val="en"/>
        </w:rPr>
      </w:pPr>
      <w:r>
        <w:rPr>
          <w:rStyle w:val="legds2"/>
          <w:rFonts w:ascii="Calibri" w:hAnsi="Calibri" w:cs="Calibri"/>
          <w:vanish/>
          <w:sz w:val="24"/>
          <w:szCs w:val="24"/>
          <w:lang w:val="en"/>
          <w:specVanish w:val="0"/>
        </w:rPr>
        <w:t>Northern-  0800 652 2861   Central –  0800 652 2863   Southern- .0800 652 2867</w:t>
      </w:r>
    </w:p>
    <w:p w14:paraId="2DB89055" w14:textId="77777777" w:rsidR="0061141A" w:rsidRPr="0061141A" w:rsidRDefault="00232F4F" w:rsidP="00463455">
      <w:pPr>
        <w:spacing w:before="100" w:beforeAutospacing="1" w:after="100" w:afterAutospacing="1" w:line="240" w:lineRule="auto"/>
        <w:jc w:val="both"/>
        <w:rPr>
          <w:rFonts w:cstheme="minorHAnsi"/>
          <w:b/>
          <w:bCs/>
          <w:color w:val="000000" w:themeColor="text1"/>
          <w:sz w:val="24"/>
          <w:szCs w:val="24"/>
        </w:rPr>
      </w:pPr>
      <w:r>
        <w:rPr>
          <w:rFonts w:cstheme="minorHAnsi"/>
          <w:b/>
          <w:bCs/>
          <w:color w:val="000000" w:themeColor="text1"/>
          <w:sz w:val="24"/>
          <w:szCs w:val="24"/>
        </w:rPr>
        <w:t xml:space="preserve">Post </w:t>
      </w:r>
      <w:r w:rsidR="0061141A" w:rsidRPr="0061141A">
        <w:rPr>
          <w:rFonts w:cstheme="minorHAnsi"/>
          <w:b/>
          <w:bCs/>
          <w:color w:val="000000" w:themeColor="text1"/>
          <w:sz w:val="24"/>
          <w:szCs w:val="24"/>
        </w:rPr>
        <w:t xml:space="preserve">Missing </w:t>
      </w:r>
      <w:r>
        <w:rPr>
          <w:rFonts w:cstheme="minorHAnsi"/>
          <w:b/>
          <w:bCs/>
          <w:color w:val="000000" w:themeColor="text1"/>
          <w:sz w:val="24"/>
          <w:szCs w:val="24"/>
        </w:rPr>
        <w:t>Wellbeing, Engagement and Information Sharing</w:t>
      </w:r>
    </w:p>
    <w:p w14:paraId="1C85C59A" w14:textId="4FB32DC8" w:rsidR="00B3046C" w:rsidRPr="00463455" w:rsidRDefault="00B3046C" w:rsidP="00463455">
      <w:pPr>
        <w:spacing w:before="100" w:beforeAutospacing="1" w:after="100" w:afterAutospacing="1" w:line="240" w:lineRule="auto"/>
        <w:jc w:val="both"/>
        <w:rPr>
          <w:rFonts w:cstheme="minorHAnsi"/>
          <w:color w:val="000000" w:themeColor="text1"/>
          <w:sz w:val="24"/>
          <w:szCs w:val="24"/>
        </w:rPr>
      </w:pPr>
      <w:r w:rsidRPr="00463455">
        <w:rPr>
          <w:rFonts w:cstheme="minorHAnsi"/>
          <w:color w:val="000000" w:themeColor="text1"/>
          <w:sz w:val="24"/>
          <w:szCs w:val="24"/>
        </w:rPr>
        <w:t xml:space="preserve">It is recognised that on some occasion’s police officers in uniform may not always be the most appropriate professional to conduct the prevention interview with a Missing Adult. If another professional is involved </w:t>
      </w:r>
      <w:r w:rsidR="00232F4F">
        <w:rPr>
          <w:rFonts w:cstheme="minorHAnsi"/>
          <w:color w:val="000000" w:themeColor="text1"/>
          <w:sz w:val="24"/>
          <w:szCs w:val="24"/>
        </w:rPr>
        <w:t xml:space="preserve">with an adult who has had a missing episode, </w:t>
      </w:r>
      <w:r w:rsidRPr="00463455">
        <w:rPr>
          <w:rFonts w:cstheme="minorHAnsi"/>
          <w:color w:val="000000" w:themeColor="text1"/>
          <w:sz w:val="24"/>
          <w:szCs w:val="24"/>
        </w:rPr>
        <w:t xml:space="preserve">they could complete </w:t>
      </w:r>
      <w:r w:rsidR="0061141A">
        <w:rPr>
          <w:rFonts w:cstheme="minorHAnsi"/>
          <w:color w:val="000000" w:themeColor="text1"/>
          <w:sz w:val="24"/>
          <w:szCs w:val="24"/>
        </w:rPr>
        <w:t>a return</w:t>
      </w:r>
      <w:r w:rsidRPr="00463455">
        <w:rPr>
          <w:rFonts w:cstheme="minorHAnsi"/>
          <w:color w:val="000000" w:themeColor="text1"/>
          <w:sz w:val="24"/>
          <w:szCs w:val="24"/>
        </w:rPr>
        <w:t xml:space="preserve"> interview </w:t>
      </w:r>
      <w:r w:rsidR="00232F4F">
        <w:rPr>
          <w:rFonts w:cstheme="minorHAnsi"/>
          <w:color w:val="000000" w:themeColor="text1"/>
          <w:sz w:val="24"/>
          <w:szCs w:val="24"/>
        </w:rPr>
        <w:t>using the</w:t>
      </w:r>
      <w:r w:rsidR="009C45DA">
        <w:rPr>
          <w:rFonts w:cstheme="minorHAnsi"/>
          <w:color w:val="000000" w:themeColor="text1"/>
          <w:sz w:val="24"/>
          <w:szCs w:val="24"/>
        </w:rPr>
        <w:t xml:space="preserve"> suggested</w:t>
      </w:r>
      <w:r w:rsidR="00232F4F">
        <w:rPr>
          <w:rFonts w:cstheme="minorHAnsi"/>
          <w:color w:val="000000" w:themeColor="text1"/>
          <w:sz w:val="24"/>
          <w:szCs w:val="24"/>
        </w:rPr>
        <w:t xml:space="preserve"> template in </w:t>
      </w:r>
      <w:r w:rsidR="0061141A">
        <w:rPr>
          <w:rFonts w:cstheme="minorHAnsi"/>
          <w:color w:val="000000" w:themeColor="text1"/>
          <w:sz w:val="24"/>
          <w:szCs w:val="24"/>
        </w:rPr>
        <w:t xml:space="preserve">Appendix </w:t>
      </w:r>
      <w:r w:rsidR="00C90815">
        <w:rPr>
          <w:rFonts w:cstheme="minorHAnsi"/>
          <w:color w:val="000000" w:themeColor="text1"/>
          <w:sz w:val="24"/>
          <w:szCs w:val="24"/>
        </w:rPr>
        <w:t>2</w:t>
      </w:r>
      <w:r w:rsidR="0061141A">
        <w:rPr>
          <w:rFonts w:cstheme="minorHAnsi"/>
          <w:color w:val="000000" w:themeColor="text1"/>
          <w:sz w:val="24"/>
          <w:szCs w:val="24"/>
        </w:rPr>
        <w:t>.</w:t>
      </w:r>
      <w:r w:rsidRPr="00463455">
        <w:rPr>
          <w:rFonts w:cstheme="minorHAnsi"/>
          <w:color w:val="000000" w:themeColor="text1"/>
          <w:sz w:val="24"/>
          <w:szCs w:val="24"/>
        </w:rPr>
        <w:t xml:space="preserve"> </w:t>
      </w:r>
      <w:r w:rsidR="00080681" w:rsidRPr="002A4CBE">
        <w:rPr>
          <w:rFonts w:cstheme="minorHAnsi"/>
          <w:color w:val="000000" w:themeColor="text1"/>
          <w:sz w:val="24"/>
          <w:szCs w:val="24"/>
        </w:rPr>
        <w:t>This would be a supportive</w:t>
      </w:r>
      <w:r w:rsidR="00650A46" w:rsidRPr="002A4CBE">
        <w:rPr>
          <w:rFonts w:cstheme="minorHAnsi"/>
          <w:color w:val="000000" w:themeColor="text1"/>
          <w:sz w:val="24"/>
          <w:szCs w:val="24"/>
        </w:rPr>
        <w:t xml:space="preserve"> interview and would be considered good practice, with the aim of reducing the likelihood of future missing episodes.</w:t>
      </w:r>
      <w:r w:rsidR="001E1063">
        <w:rPr>
          <w:rFonts w:cstheme="minorHAnsi"/>
          <w:color w:val="000000" w:themeColor="text1"/>
          <w:sz w:val="24"/>
          <w:szCs w:val="24"/>
        </w:rPr>
        <w:t xml:space="preserve">    </w:t>
      </w:r>
      <w:r w:rsidR="00F10C79" w:rsidRPr="002A4CBE">
        <w:rPr>
          <w:rFonts w:cstheme="minorHAnsi"/>
          <w:color w:val="000000" w:themeColor="text1"/>
          <w:sz w:val="24"/>
          <w:szCs w:val="24"/>
        </w:rPr>
        <w:t xml:space="preserve"> </w:t>
      </w:r>
    </w:p>
    <w:p w14:paraId="2F845D08" w14:textId="0975AE4D" w:rsidR="003C5393" w:rsidRDefault="00232F4F" w:rsidP="00463455">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Any discussion may identify risk factors, crimes or issues affecting health and wellbeing.  </w:t>
      </w:r>
      <w:r w:rsidR="00CC3854">
        <w:rPr>
          <w:rFonts w:cstheme="minorHAnsi"/>
          <w:color w:val="000000" w:themeColor="text1"/>
          <w:sz w:val="24"/>
          <w:szCs w:val="24"/>
        </w:rPr>
        <w:t xml:space="preserve">Where relevant, information should be shared with appropriate partners. </w:t>
      </w:r>
      <w:r w:rsidR="003C5393">
        <w:rPr>
          <w:rFonts w:cstheme="minorHAnsi"/>
          <w:color w:val="000000" w:themeColor="text1"/>
          <w:sz w:val="24"/>
          <w:szCs w:val="24"/>
        </w:rPr>
        <w:t xml:space="preserve">Unless there are reasons to override consent, then consent should be obtained.  Sharing information, with the consent of the adult, would be helpful as it would potentially reduce the </w:t>
      </w:r>
      <w:proofErr w:type="gramStart"/>
      <w:r w:rsidR="003C5393">
        <w:rPr>
          <w:rFonts w:cstheme="minorHAnsi"/>
          <w:color w:val="000000" w:themeColor="text1"/>
          <w:sz w:val="24"/>
          <w:szCs w:val="24"/>
        </w:rPr>
        <w:t>amount</w:t>
      </w:r>
      <w:proofErr w:type="gramEnd"/>
      <w:r w:rsidR="003C5393">
        <w:rPr>
          <w:rFonts w:cstheme="minorHAnsi"/>
          <w:color w:val="000000" w:themeColor="text1"/>
          <w:sz w:val="24"/>
          <w:szCs w:val="24"/>
        </w:rPr>
        <w:t xml:space="preserve"> of times that the person is asked similar questions by a number of different agencies</w:t>
      </w:r>
    </w:p>
    <w:p w14:paraId="52FA6BAD" w14:textId="18F9E206" w:rsidR="00232F4F" w:rsidRDefault="00787B00" w:rsidP="00463455">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Information from return home interviews should be shared with Police with consent to allow for a problem solving approach to be taken to the Missing </w:t>
      </w:r>
      <w:r w:rsidR="009B6302">
        <w:rPr>
          <w:rFonts w:cstheme="minorHAnsi"/>
          <w:color w:val="000000" w:themeColor="text1"/>
          <w:sz w:val="24"/>
          <w:szCs w:val="24"/>
        </w:rPr>
        <w:t>episode</w:t>
      </w:r>
      <w:r>
        <w:rPr>
          <w:rFonts w:cstheme="minorHAnsi"/>
          <w:color w:val="000000" w:themeColor="text1"/>
          <w:sz w:val="24"/>
          <w:szCs w:val="24"/>
        </w:rPr>
        <w:t xml:space="preserve"> (Email </w:t>
      </w:r>
      <w:hyperlink r:id="rId12" w:history="1">
        <w:r w:rsidRPr="008C3D2C">
          <w:rPr>
            <w:rStyle w:val="Hyperlink"/>
            <w:rFonts w:cstheme="minorHAnsi"/>
            <w:sz w:val="24"/>
            <w:szCs w:val="24"/>
          </w:rPr>
          <w:t>MissingPersonMailbox@northumbria.pnn.police.uk</w:t>
        </w:r>
      </w:hyperlink>
      <w:r w:rsidR="002A4CBE">
        <w:rPr>
          <w:rFonts w:cstheme="minorHAnsi"/>
          <w:color w:val="000000" w:themeColor="text1"/>
          <w:sz w:val="24"/>
          <w:szCs w:val="24"/>
        </w:rPr>
        <w:t>).</w:t>
      </w:r>
      <w:r w:rsidR="003C5393">
        <w:rPr>
          <w:rFonts w:cstheme="minorHAnsi"/>
          <w:color w:val="000000" w:themeColor="text1"/>
          <w:sz w:val="24"/>
          <w:szCs w:val="24"/>
        </w:rPr>
        <w:t xml:space="preserve"> The Missing </w:t>
      </w:r>
      <w:proofErr w:type="gramStart"/>
      <w:r w:rsidR="003C5393">
        <w:rPr>
          <w:rFonts w:cstheme="minorHAnsi"/>
          <w:color w:val="000000" w:themeColor="text1"/>
          <w:sz w:val="24"/>
          <w:szCs w:val="24"/>
        </w:rPr>
        <w:t>From</w:t>
      </w:r>
      <w:proofErr w:type="gramEnd"/>
      <w:r w:rsidR="003C5393">
        <w:rPr>
          <w:rFonts w:cstheme="minorHAnsi"/>
          <w:color w:val="000000" w:themeColor="text1"/>
          <w:sz w:val="24"/>
          <w:szCs w:val="24"/>
        </w:rPr>
        <w:t xml:space="preserve"> Home Co-ordinators within Northumbria Police will have a key role in </w:t>
      </w:r>
      <w:r w:rsidR="00A12815">
        <w:rPr>
          <w:rFonts w:cstheme="minorHAnsi"/>
          <w:color w:val="000000" w:themeColor="text1"/>
          <w:sz w:val="24"/>
          <w:szCs w:val="24"/>
        </w:rPr>
        <w:t>facilitating infor</w:t>
      </w:r>
      <w:r w:rsidR="002A4CBE">
        <w:rPr>
          <w:rFonts w:cstheme="minorHAnsi"/>
          <w:color w:val="000000" w:themeColor="text1"/>
          <w:sz w:val="24"/>
          <w:szCs w:val="24"/>
        </w:rPr>
        <w:t>mation sharin</w:t>
      </w:r>
      <w:r w:rsidR="00141128">
        <w:rPr>
          <w:rFonts w:cstheme="minorHAnsi"/>
          <w:color w:val="000000" w:themeColor="text1"/>
          <w:sz w:val="24"/>
          <w:szCs w:val="24"/>
        </w:rPr>
        <w:t xml:space="preserve">g </w:t>
      </w:r>
      <w:r w:rsidR="002A4CBE">
        <w:rPr>
          <w:rFonts w:cstheme="minorHAnsi"/>
          <w:color w:val="000000" w:themeColor="text1"/>
          <w:sz w:val="24"/>
          <w:szCs w:val="24"/>
        </w:rPr>
        <w:t xml:space="preserve">across partners </w:t>
      </w:r>
      <w:r w:rsidR="002A4CBE" w:rsidRPr="002F0DF3">
        <w:rPr>
          <w:rFonts w:cstheme="minorHAnsi"/>
          <w:color w:val="000000" w:themeColor="text1"/>
          <w:sz w:val="24"/>
          <w:szCs w:val="24"/>
        </w:rPr>
        <w:t>and local authority boundaries so that missing people who move across local authority areas are considered with</w:t>
      </w:r>
      <w:r w:rsidR="002A4CBE" w:rsidRPr="00272BE3">
        <w:rPr>
          <w:rFonts w:cstheme="minorHAnsi"/>
          <w:sz w:val="24"/>
          <w:szCs w:val="24"/>
        </w:rPr>
        <w:t xml:space="preserve"> a joined up approach.</w:t>
      </w:r>
      <w:r w:rsidR="00272BE3" w:rsidRPr="00272BE3">
        <w:t xml:space="preserve"> In addition to cross border information </w:t>
      </w:r>
      <w:r w:rsidR="00272BE3" w:rsidRPr="00272BE3">
        <w:lastRenderedPageBreak/>
        <w:t xml:space="preserve">sharing about individual cases Northumbria Police will also share data in relation to Missing adult trends and hotspots with Strategic Groups within Safeguarding Adult Boards to ensure a Strategic response to Missing </w:t>
      </w:r>
      <w:proofErr w:type="gramStart"/>
      <w:r w:rsidR="00272BE3" w:rsidRPr="00272BE3">
        <w:t>adults</w:t>
      </w:r>
      <w:proofErr w:type="gramEnd"/>
      <w:r w:rsidR="00272BE3" w:rsidRPr="00272BE3">
        <w:t xml:space="preserve"> cases. (This was a recommendation from Newcastle Spicer Joint Serious Case Review).</w:t>
      </w:r>
    </w:p>
    <w:p w14:paraId="6C01B7AB" w14:textId="6DB2CFF1" w:rsidR="00CC3854" w:rsidRDefault="00CC3854" w:rsidP="00CC3854">
      <w:pPr>
        <w:spacing w:before="100" w:beforeAutospacing="1" w:after="100" w:afterAutospacing="1" w:line="240" w:lineRule="auto"/>
        <w:jc w:val="both"/>
        <w:rPr>
          <w:rFonts w:cstheme="minorHAnsi"/>
          <w:color w:val="000000" w:themeColor="text1"/>
          <w:sz w:val="24"/>
          <w:szCs w:val="24"/>
        </w:rPr>
      </w:pPr>
      <w:r w:rsidRPr="00463455">
        <w:rPr>
          <w:rFonts w:cstheme="minorHAnsi"/>
          <w:color w:val="000000" w:themeColor="text1"/>
          <w:sz w:val="24"/>
          <w:szCs w:val="24"/>
        </w:rPr>
        <w:t xml:space="preserve">Police officers and partner agencies should always </w:t>
      </w:r>
      <w:r>
        <w:rPr>
          <w:rFonts w:cstheme="minorHAnsi"/>
          <w:color w:val="000000" w:themeColor="text1"/>
          <w:sz w:val="24"/>
          <w:szCs w:val="24"/>
        </w:rPr>
        <w:t>consider if there are other factors involved such as Honour Based Violence</w:t>
      </w:r>
      <w:r w:rsidRPr="00463455">
        <w:rPr>
          <w:rFonts w:cstheme="minorHAnsi"/>
          <w:color w:val="000000" w:themeColor="text1"/>
          <w:sz w:val="24"/>
          <w:szCs w:val="24"/>
        </w:rPr>
        <w:t>, F</w:t>
      </w:r>
      <w:r>
        <w:rPr>
          <w:rFonts w:cstheme="minorHAnsi"/>
          <w:color w:val="000000" w:themeColor="text1"/>
          <w:sz w:val="24"/>
          <w:szCs w:val="24"/>
        </w:rPr>
        <w:t xml:space="preserve">emale </w:t>
      </w:r>
      <w:r w:rsidRPr="00463455">
        <w:rPr>
          <w:rFonts w:cstheme="minorHAnsi"/>
          <w:color w:val="000000" w:themeColor="text1"/>
          <w:sz w:val="24"/>
          <w:szCs w:val="24"/>
        </w:rPr>
        <w:t>G</w:t>
      </w:r>
      <w:r>
        <w:rPr>
          <w:rFonts w:cstheme="minorHAnsi"/>
          <w:color w:val="000000" w:themeColor="text1"/>
          <w:sz w:val="24"/>
          <w:szCs w:val="24"/>
        </w:rPr>
        <w:t xml:space="preserve">enital </w:t>
      </w:r>
      <w:r w:rsidRPr="00463455">
        <w:rPr>
          <w:rFonts w:cstheme="minorHAnsi"/>
          <w:color w:val="000000" w:themeColor="text1"/>
          <w:sz w:val="24"/>
          <w:szCs w:val="24"/>
        </w:rPr>
        <w:t>M</w:t>
      </w:r>
      <w:r>
        <w:rPr>
          <w:rFonts w:cstheme="minorHAnsi"/>
          <w:color w:val="000000" w:themeColor="text1"/>
          <w:sz w:val="24"/>
          <w:szCs w:val="24"/>
        </w:rPr>
        <w:t>utilation</w:t>
      </w:r>
      <w:r w:rsidR="00272BE3">
        <w:rPr>
          <w:rFonts w:cstheme="minorHAnsi"/>
          <w:color w:val="000000" w:themeColor="text1"/>
          <w:sz w:val="24"/>
          <w:szCs w:val="24"/>
        </w:rPr>
        <w:t>, Modern Slavery, Exploitation</w:t>
      </w:r>
      <w:r w:rsidRPr="00463455">
        <w:rPr>
          <w:rFonts w:cstheme="minorHAnsi"/>
          <w:color w:val="000000" w:themeColor="text1"/>
          <w:sz w:val="24"/>
          <w:szCs w:val="24"/>
        </w:rPr>
        <w:t xml:space="preserve"> or F</w:t>
      </w:r>
      <w:r>
        <w:rPr>
          <w:rFonts w:cstheme="minorHAnsi"/>
          <w:color w:val="000000" w:themeColor="text1"/>
          <w:sz w:val="24"/>
          <w:szCs w:val="24"/>
        </w:rPr>
        <w:t xml:space="preserve">orced </w:t>
      </w:r>
      <w:r w:rsidRPr="00463455">
        <w:rPr>
          <w:rFonts w:cstheme="minorHAnsi"/>
          <w:color w:val="000000" w:themeColor="text1"/>
          <w:sz w:val="24"/>
          <w:szCs w:val="24"/>
        </w:rPr>
        <w:t>M</w:t>
      </w:r>
      <w:r>
        <w:rPr>
          <w:rFonts w:cstheme="minorHAnsi"/>
          <w:color w:val="000000" w:themeColor="text1"/>
          <w:sz w:val="24"/>
          <w:szCs w:val="24"/>
        </w:rPr>
        <w:t>arriage</w:t>
      </w:r>
      <w:r w:rsidRPr="00463455">
        <w:rPr>
          <w:rFonts w:cstheme="minorHAnsi"/>
          <w:color w:val="000000" w:themeColor="text1"/>
          <w:sz w:val="24"/>
          <w:szCs w:val="24"/>
        </w:rPr>
        <w:t xml:space="preserve"> and consider </w:t>
      </w:r>
      <w:r w:rsidRPr="00272BE3">
        <w:rPr>
          <w:rFonts w:cstheme="minorHAnsi"/>
          <w:color w:val="000000" w:themeColor="text1"/>
          <w:sz w:val="24"/>
          <w:szCs w:val="24"/>
        </w:rPr>
        <w:t>that a report of missing can sometime</w:t>
      </w:r>
      <w:r w:rsidR="00141128">
        <w:rPr>
          <w:rFonts w:cstheme="minorHAnsi"/>
          <w:color w:val="000000" w:themeColor="text1"/>
          <w:sz w:val="24"/>
          <w:szCs w:val="24"/>
        </w:rPr>
        <w:t xml:space="preserve">s </w:t>
      </w:r>
      <w:r w:rsidRPr="00272BE3">
        <w:rPr>
          <w:rFonts w:cstheme="minorHAnsi"/>
          <w:color w:val="000000" w:themeColor="text1"/>
          <w:sz w:val="24"/>
          <w:szCs w:val="24"/>
        </w:rPr>
        <w:t>be made</w:t>
      </w:r>
      <w:r w:rsidRPr="00463455">
        <w:rPr>
          <w:rFonts w:cstheme="minorHAnsi"/>
          <w:color w:val="000000" w:themeColor="text1"/>
          <w:sz w:val="24"/>
          <w:szCs w:val="24"/>
        </w:rPr>
        <w:t xml:space="preserve"> to locate those who are fleeing from harm.</w:t>
      </w:r>
    </w:p>
    <w:p w14:paraId="638AF324" w14:textId="071C60F6" w:rsidR="00272BE3" w:rsidRDefault="00232F4F" w:rsidP="00272BE3">
      <w:pPr>
        <w:spacing w:before="100" w:beforeAutospacing="1" w:after="100" w:afterAutospacing="1"/>
        <w:jc w:val="both"/>
        <w:rPr>
          <w:color w:val="FF0000"/>
          <w:sz w:val="24"/>
          <w:szCs w:val="24"/>
        </w:rPr>
      </w:pPr>
      <w:r>
        <w:rPr>
          <w:rFonts w:cstheme="minorHAnsi"/>
          <w:color w:val="000000" w:themeColor="text1"/>
          <w:sz w:val="24"/>
          <w:szCs w:val="24"/>
        </w:rPr>
        <w:t>Professionals</w:t>
      </w:r>
      <w:r w:rsidR="00B3046C" w:rsidRPr="00463455">
        <w:rPr>
          <w:rFonts w:cstheme="minorHAnsi"/>
          <w:color w:val="000000" w:themeColor="text1"/>
          <w:sz w:val="24"/>
          <w:szCs w:val="24"/>
        </w:rPr>
        <w:t xml:space="preserve"> should recognise the vulnerability a </w:t>
      </w:r>
      <w:r w:rsidR="004B7FFE">
        <w:rPr>
          <w:rFonts w:cstheme="minorHAnsi"/>
          <w:color w:val="000000" w:themeColor="text1"/>
          <w:sz w:val="24"/>
          <w:szCs w:val="24"/>
        </w:rPr>
        <w:t>m</w:t>
      </w:r>
      <w:r w:rsidR="00B3046C" w:rsidRPr="00463455">
        <w:rPr>
          <w:rFonts w:cstheme="minorHAnsi"/>
          <w:color w:val="000000" w:themeColor="text1"/>
          <w:sz w:val="24"/>
          <w:szCs w:val="24"/>
        </w:rPr>
        <w:t xml:space="preserve">issing </w:t>
      </w:r>
      <w:r w:rsidR="004B7FFE">
        <w:rPr>
          <w:rFonts w:cstheme="minorHAnsi"/>
          <w:color w:val="000000" w:themeColor="text1"/>
          <w:sz w:val="24"/>
          <w:szCs w:val="24"/>
        </w:rPr>
        <w:t>e</w:t>
      </w:r>
      <w:r w:rsidR="00B3046C" w:rsidRPr="00463455">
        <w:rPr>
          <w:rFonts w:cstheme="minorHAnsi"/>
          <w:color w:val="000000" w:themeColor="text1"/>
          <w:sz w:val="24"/>
          <w:szCs w:val="24"/>
        </w:rPr>
        <w:t xml:space="preserve">pisode creates and in order to prevent against future </w:t>
      </w:r>
      <w:r w:rsidR="00B3046C" w:rsidRPr="00272BE3">
        <w:rPr>
          <w:rFonts w:cstheme="minorHAnsi"/>
          <w:sz w:val="24"/>
          <w:szCs w:val="24"/>
        </w:rPr>
        <w:t xml:space="preserve">harm should ensure </w:t>
      </w:r>
      <w:r w:rsidRPr="00272BE3">
        <w:rPr>
          <w:rFonts w:cstheme="minorHAnsi"/>
          <w:sz w:val="24"/>
          <w:szCs w:val="24"/>
        </w:rPr>
        <w:t>appropriate information, advice, guidanc</w:t>
      </w:r>
      <w:r w:rsidR="00141128">
        <w:rPr>
          <w:rFonts w:cstheme="minorHAnsi"/>
          <w:sz w:val="24"/>
          <w:szCs w:val="24"/>
        </w:rPr>
        <w:t xml:space="preserve">e </w:t>
      </w:r>
      <w:r w:rsidRPr="00272BE3">
        <w:rPr>
          <w:rFonts w:cstheme="minorHAnsi"/>
          <w:sz w:val="24"/>
          <w:szCs w:val="24"/>
        </w:rPr>
        <w:t>and signposting is provided</w:t>
      </w:r>
      <w:r w:rsidR="00272BE3" w:rsidRPr="00272BE3">
        <w:rPr>
          <w:sz w:val="24"/>
          <w:szCs w:val="24"/>
        </w:rPr>
        <w:t xml:space="preserve"> to a Missing Adult. For any person identified who poses a risk of harm to a missing adult disruption activity should be put in place. </w:t>
      </w:r>
    </w:p>
    <w:p w14:paraId="4AC5D9F8" w14:textId="77D34A86" w:rsidR="00311A07" w:rsidRDefault="00272BE3" w:rsidP="00463455">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I</w:t>
      </w:r>
      <w:r w:rsidR="00311A07" w:rsidRPr="00463455">
        <w:rPr>
          <w:rFonts w:cstheme="minorHAnsi"/>
          <w:color w:val="000000" w:themeColor="text1"/>
          <w:sz w:val="24"/>
          <w:szCs w:val="24"/>
        </w:rPr>
        <w:t xml:space="preserve">f a missing adult with capacity is found and does not wish their whereabouts to be revealed, the person making the original report should only be told that the missing person has been located and not informed of their whereabouts. </w:t>
      </w:r>
      <w:proofErr w:type="gramStart"/>
      <w:r w:rsidR="00311A07" w:rsidRPr="00463455">
        <w:rPr>
          <w:rFonts w:cstheme="minorHAnsi"/>
          <w:color w:val="000000" w:themeColor="text1"/>
          <w:sz w:val="24"/>
          <w:szCs w:val="24"/>
        </w:rPr>
        <w:t>Particular care</w:t>
      </w:r>
      <w:proofErr w:type="gramEnd"/>
      <w:r w:rsidR="00311A07" w:rsidRPr="00463455">
        <w:rPr>
          <w:rFonts w:cstheme="minorHAnsi"/>
          <w:color w:val="000000" w:themeColor="text1"/>
          <w:sz w:val="24"/>
          <w:szCs w:val="24"/>
        </w:rPr>
        <w:t xml:space="preserve"> should be taken where there are obvious cultural and religious sensitivitie</w:t>
      </w:r>
      <w:r w:rsidR="00141128">
        <w:rPr>
          <w:rFonts w:cstheme="minorHAnsi"/>
          <w:color w:val="000000" w:themeColor="text1"/>
          <w:sz w:val="24"/>
          <w:szCs w:val="24"/>
        </w:rPr>
        <w:t>s.</w:t>
      </w:r>
      <w:r w:rsidR="00311A07" w:rsidRPr="00463455">
        <w:rPr>
          <w:rFonts w:cstheme="minorHAnsi"/>
          <w:color w:val="000000" w:themeColor="text1"/>
          <w:sz w:val="24"/>
          <w:szCs w:val="24"/>
        </w:rPr>
        <w:t xml:space="preserve"> </w:t>
      </w:r>
    </w:p>
    <w:p w14:paraId="2347E872" w14:textId="54B9F32E" w:rsidR="00787B00" w:rsidRDefault="001538BA" w:rsidP="00787B00">
      <w:pPr>
        <w:pStyle w:val="legclearfix2"/>
        <w:jc w:val="both"/>
        <w:rPr>
          <w:rStyle w:val="legds2"/>
          <w:rFonts w:asciiTheme="minorHAnsi" w:hAnsiTheme="minorHAnsi" w:cstheme="minorHAnsi"/>
          <w:sz w:val="24"/>
          <w:szCs w:val="24"/>
          <w:lang w:val="en"/>
        </w:rPr>
      </w:pPr>
      <w:r>
        <w:rPr>
          <w:rStyle w:val="legds2"/>
          <w:rFonts w:asciiTheme="minorHAnsi" w:hAnsiTheme="minorHAnsi" w:cstheme="minorHAnsi"/>
          <w:sz w:val="24"/>
          <w:szCs w:val="24"/>
          <w:lang w:val="en"/>
          <w:specVanish w:val="0"/>
        </w:rPr>
        <w:t xml:space="preserve">The </w:t>
      </w:r>
      <w:r w:rsidR="00787B00" w:rsidRPr="00463455">
        <w:rPr>
          <w:rStyle w:val="legds2"/>
          <w:rFonts w:asciiTheme="minorHAnsi" w:hAnsiTheme="minorHAnsi" w:cstheme="minorHAnsi"/>
          <w:sz w:val="24"/>
          <w:szCs w:val="24"/>
          <w:lang w:val="en"/>
          <w:specVanish w:val="0"/>
        </w:rPr>
        <w:t>Missing People Charity have an array of services in place to suppo</w:t>
      </w:r>
      <w:r w:rsidR="00787B00">
        <w:rPr>
          <w:rStyle w:val="legds2"/>
          <w:rFonts w:asciiTheme="minorHAnsi" w:hAnsiTheme="minorHAnsi" w:cstheme="minorHAnsi"/>
          <w:sz w:val="24"/>
          <w:szCs w:val="24"/>
          <w:lang w:val="en"/>
          <w:specVanish w:val="0"/>
        </w:rPr>
        <w:t xml:space="preserve">rt Missing Adults, their </w:t>
      </w:r>
      <w:r w:rsidR="009B6302">
        <w:rPr>
          <w:rStyle w:val="legds2"/>
          <w:rFonts w:asciiTheme="minorHAnsi" w:hAnsiTheme="minorHAnsi" w:cstheme="minorHAnsi"/>
          <w:sz w:val="24"/>
          <w:szCs w:val="24"/>
          <w:lang w:val="en"/>
          <w:specVanish w:val="0"/>
        </w:rPr>
        <w:t>F</w:t>
      </w:r>
      <w:r w:rsidR="00787B00">
        <w:rPr>
          <w:rStyle w:val="legds2"/>
          <w:rFonts w:asciiTheme="minorHAnsi" w:hAnsiTheme="minorHAnsi" w:cstheme="minorHAnsi"/>
          <w:sz w:val="24"/>
          <w:szCs w:val="24"/>
          <w:lang w:val="en"/>
          <w:specVanish w:val="0"/>
        </w:rPr>
        <w:t xml:space="preserve">amilies and Professionals. Their website can be accessed at </w:t>
      </w:r>
      <w:hyperlink r:id="rId13" w:history="1">
        <w:r w:rsidR="00B71F4B" w:rsidRPr="00A45ACA">
          <w:rPr>
            <w:rStyle w:val="Hyperlink"/>
            <w:rFonts w:asciiTheme="minorHAnsi" w:hAnsiTheme="minorHAnsi" w:cstheme="minorHAnsi"/>
            <w:sz w:val="24"/>
            <w:szCs w:val="24"/>
            <w:lang w:val="en"/>
          </w:rPr>
          <w:t>www.missingpeople.org.uk</w:t>
        </w:r>
      </w:hyperlink>
    </w:p>
    <w:p w14:paraId="18AD1FBA" w14:textId="77777777" w:rsidR="00B71F4B" w:rsidRPr="00463455" w:rsidRDefault="00B71F4B" w:rsidP="00787B00">
      <w:pPr>
        <w:pStyle w:val="legclearfix2"/>
        <w:jc w:val="both"/>
        <w:rPr>
          <w:rStyle w:val="legds2"/>
          <w:rFonts w:asciiTheme="minorHAnsi" w:hAnsiTheme="minorHAnsi" w:cstheme="minorHAnsi"/>
          <w:sz w:val="24"/>
          <w:szCs w:val="24"/>
          <w:lang w:val="en"/>
        </w:rPr>
      </w:pPr>
    </w:p>
    <w:p w14:paraId="765167E6" w14:textId="61AFB38F" w:rsidR="00333501" w:rsidRDefault="00D473B3" w:rsidP="00361F39">
      <w:pPr>
        <w:pStyle w:val="ListParagraph"/>
        <w:numPr>
          <w:ilvl w:val="1"/>
          <w:numId w:val="4"/>
        </w:numPr>
        <w:spacing w:before="100" w:beforeAutospacing="1" w:after="100" w:afterAutospacing="1" w:line="240" w:lineRule="auto"/>
        <w:ind w:left="709" w:hanging="709"/>
        <w:jc w:val="both"/>
        <w:rPr>
          <w:rFonts w:cstheme="minorHAnsi"/>
          <w:b/>
          <w:color w:val="000000" w:themeColor="text1"/>
          <w:sz w:val="24"/>
          <w:szCs w:val="24"/>
        </w:rPr>
      </w:pPr>
      <w:r>
        <w:rPr>
          <w:rFonts w:cstheme="minorHAnsi"/>
          <w:b/>
          <w:color w:val="000000" w:themeColor="text1"/>
          <w:sz w:val="24"/>
          <w:szCs w:val="24"/>
        </w:rPr>
        <w:t xml:space="preserve">REPEAT MISSING EPISODES </w:t>
      </w:r>
      <w:r w:rsidR="00787B00">
        <w:rPr>
          <w:rFonts w:cstheme="minorHAnsi"/>
          <w:b/>
          <w:color w:val="000000" w:themeColor="text1"/>
          <w:sz w:val="24"/>
          <w:szCs w:val="24"/>
        </w:rPr>
        <w:t xml:space="preserve">(Winnie </w:t>
      </w:r>
      <w:r w:rsidR="00BF5AF4">
        <w:rPr>
          <w:rFonts w:cstheme="minorHAnsi"/>
          <w:b/>
          <w:color w:val="000000" w:themeColor="text1"/>
          <w:sz w:val="24"/>
          <w:szCs w:val="24"/>
        </w:rPr>
        <w:t xml:space="preserve">and Herbert </w:t>
      </w:r>
      <w:r w:rsidR="00787B00">
        <w:rPr>
          <w:rFonts w:cstheme="minorHAnsi"/>
          <w:b/>
          <w:color w:val="000000" w:themeColor="text1"/>
          <w:sz w:val="24"/>
          <w:szCs w:val="24"/>
        </w:rPr>
        <w:t>Protocol</w:t>
      </w:r>
      <w:r w:rsidR="00BF5AF4">
        <w:rPr>
          <w:rFonts w:cstheme="minorHAnsi"/>
          <w:b/>
          <w:color w:val="000000" w:themeColor="text1"/>
          <w:sz w:val="24"/>
          <w:szCs w:val="24"/>
        </w:rPr>
        <w:t>s</w:t>
      </w:r>
      <w:r w:rsidR="00787B00">
        <w:rPr>
          <w:rFonts w:cstheme="minorHAnsi"/>
          <w:b/>
          <w:color w:val="000000" w:themeColor="text1"/>
          <w:sz w:val="24"/>
          <w:szCs w:val="24"/>
        </w:rPr>
        <w:t xml:space="preserve">) </w:t>
      </w:r>
    </w:p>
    <w:p w14:paraId="2C0BC78F" w14:textId="77777777" w:rsidR="00630ABA" w:rsidRDefault="00FB5D22" w:rsidP="00630ABA">
      <w:pPr>
        <w:spacing w:before="100" w:beforeAutospacing="1" w:after="100" w:afterAutospacing="1" w:line="240" w:lineRule="auto"/>
        <w:jc w:val="both"/>
        <w:rPr>
          <w:rFonts w:cstheme="minorHAnsi"/>
          <w:color w:val="000000" w:themeColor="text1"/>
          <w:sz w:val="24"/>
          <w:szCs w:val="24"/>
        </w:rPr>
      </w:pPr>
      <w:r w:rsidRPr="001229BC">
        <w:rPr>
          <w:rFonts w:cstheme="minorHAnsi"/>
          <w:bCs/>
          <w:color w:val="000000" w:themeColor="text1"/>
          <w:sz w:val="24"/>
          <w:szCs w:val="24"/>
        </w:rPr>
        <w:t xml:space="preserve">It is recognised that repeat missing adults are at risk of harm and it is important for all agencies to apply a preventative </w:t>
      </w:r>
      <w:proofErr w:type="gramStart"/>
      <w:r w:rsidRPr="001229BC">
        <w:rPr>
          <w:rFonts w:cstheme="minorHAnsi"/>
          <w:bCs/>
          <w:color w:val="000000" w:themeColor="text1"/>
          <w:sz w:val="24"/>
          <w:szCs w:val="24"/>
        </w:rPr>
        <w:t>problem solving</w:t>
      </w:r>
      <w:proofErr w:type="gramEnd"/>
      <w:r w:rsidRPr="001229BC">
        <w:rPr>
          <w:rFonts w:cstheme="minorHAnsi"/>
          <w:bCs/>
          <w:color w:val="000000" w:themeColor="text1"/>
          <w:sz w:val="24"/>
          <w:szCs w:val="24"/>
        </w:rPr>
        <w:t xml:space="preserve"> approach to repeat missing episodes. </w:t>
      </w:r>
    </w:p>
    <w:p w14:paraId="5AF38D18" w14:textId="22F78119" w:rsidR="00FB5D22" w:rsidRPr="001229BC" w:rsidRDefault="00630ABA" w:rsidP="001229BC">
      <w:pPr>
        <w:spacing w:before="100" w:beforeAutospacing="1" w:after="100" w:afterAutospacing="1" w:line="240" w:lineRule="auto"/>
        <w:jc w:val="both"/>
        <w:rPr>
          <w:rFonts w:cstheme="minorHAnsi"/>
          <w:bCs/>
          <w:color w:val="000000" w:themeColor="text1"/>
          <w:sz w:val="24"/>
          <w:szCs w:val="24"/>
        </w:rPr>
      </w:pPr>
      <w:r>
        <w:rPr>
          <w:rFonts w:cstheme="minorHAnsi"/>
          <w:bCs/>
          <w:color w:val="000000" w:themeColor="text1"/>
          <w:sz w:val="24"/>
          <w:szCs w:val="24"/>
        </w:rPr>
        <w:t xml:space="preserve">Within the ‘golden hour’ of a medium / high risk missing episode, it is imperative that as much information is made available as </w:t>
      </w:r>
      <w:r w:rsidR="001538BA">
        <w:rPr>
          <w:rFonts w:cstheme="minorHAnsi"/>
          <w:bCs/>
          <w:color w:val="000000" w:themeColor="text1"/>
          <w:sz w:val="24"/>
          <w:szCs w:val="24"/>
        </w:rPr>
        <w:t xml:space="preserve">soon as </w:t>
      </w:r>
      <w:r>
        <w:rPr>
          <w:rFonts w:cstheme="minorHAnsi"/>
          <w:bCs/>
          <w:color w:val="000000" w:themeColor="text1"/>
          <w:sz w:val="24"/>
          <w:szCs w:val="24"/>
        </w:rPr>
        <w:t xml:space="preserve">possible to Northumbria Police. </w:t>
      </w:r>
    </w:p>
    <w:p w14:paraId="4C78AAE2" w14:textId="6E3985FA" w:rsidR="00FB5D22" w:rsidRDefault="00FB5D22" w:rsidP="001229BC">
      <w:pPr>
        <w:spacing w:before="100" w:beforeAutospacing="1" w:after="100" w:afterAutospacing="1" w:line="240" w:lineRule="auto"/>
        <w:jc w:val="both"/>
        <w:rPr>
          <w:rFonts w:cstheme="minorHAnsi"/>
          <w:b/>
          <w:color w:val="000000" w:themeColor="text1"/>
          <w:sz w:val="24"/>
          <w:szCs w:val="24"/>
        </w:rPr>
      </w:pPr>
      <w:r w:rsidRPr="001229BC">
        <w:rPr>
          <w:rFonts w:cstheme="minorHAnsi"/>
          <w:b/>
          <w:color w:val="000000" w:themeColor="text1"/>
          <w:sz w:val="24"/>
          <w:szCs w:val="24"/>
        </w:rPr>
        <w:t xml:space="preserve">In circumstances where an adult has support from a professional and it is identified they are likely to go missing the </w:t>
      </w:r>
      <w:r w:rsidR="00BF5AF4">
        <w:rPr>
          <w:rFonts w:cstheme="minorHAnsi"/>
          <w:b/>
          <w:color w:val="000000" w:themeColor="text1"/>
          <w:sz w:val="24"/>
          <w:szCs w:val="24"/>
        </w:rPr>
        <w:t xml:space="preserve">Herbert or </w:t>
      </w:r>
      <w:r w:rsidRPr="001229BC">
        <w:rPr>
          <w:rFonts w:cstheme="minorHAnsi"/>
          <w:b/>
          <w:color w:val="000000" w:themeColor="text1"/>
          <w:sz w:val="24"/>
          <w:szCs w:val="24"/>
        </w:rPr>
        <w:t xml:space="preserve">Winnie Protocol form should be completed. </w:t>
      </w:r>
    </w:p>
    <w:p w14:paraId="1BFA6708" w14:textId="26866E6D" w:rsidR="00CA0A34" w:rsidRDefault="00CA0A34" w:rsidP="001229BC">
      <w:pPr>
        <w:spacing w:before="100" w:beforeAutospacing="1" w:after="100" w:afterAutospacing="1" w:line="240" w:lineRule="auto"/>
        <w:jc w:val="both"/>
        <w:rPr>
          <w:rFonts w:cstheme="minorHAnsi"/>
          <w:bCs/>
          <w:color w:val="000000" w:themeColor="text1"/>
          <w:sz w:val="24"/>
          <w:szCs w:val="24"/>
        </w:rPr>
      </w:pPr>
      <w:r w:rsidRPr="00C33CA0">
        <w:rPr>
          <w:rFonts w:cstheme="minorHAnsi"/>
          <w:bCs/>
          <w:color w:val="000000" w:themeColor="text1"/>
          <w:sz w:val="24"/>
          <w:szCs w:val="24"/>
        </w:rPr>
        <w:t xml:space="preserve">Practitioners may have also </w:t>
      </w:r>
      <w:r>
        <w:rPr>
          <w:rFonts w:cstheme="minorHAnsi"/>
          <w:bCs/>
          <w:color w:val="000000" w:themeColor="text1"/>
          <w:sz w:val="24"/>
          <w:szCs w:val="24"/>
        </w:rPr>
        <w:t>heard of the Philomena Protocol whic</w:t>
      </w:r>
      <w:r w:rsidR="00141128">
        <w:rPr>
          <w:rFonts w:cstheme="minorHAnsi"/>
          <w:bCs/>
          <w:color w:val="000000" w:themeColor="text1"/>
          <w:sz w:val="24"/>
          <w:szCs w:val="24"/>
        </w:rPr>
        <w:t>h</w:t>
      </w:r>
      <w:r w:rsidR="00940151">
        <w:rPr>
          <w:rFonts w:cstheme="minorHAnsi"/>
          <w:bCs/>
          <w:color w:val="000000" w:themeColor="text1"/>
          <w:sz w:val="24"/>
          <w:szCs w:val="24"/>
        </w:rPr>
        <w:t xml:space="preserve"> </w:t>
      </w:r>
      <w:r>
        <w:rPr>
          <w:rFonts w:cstheme="minorHAnsi"/>
          <w:bCs/>
          <w:color w:val="000000" w:themeColor="text1"/>
          <w:sz w:val="24"/>
          <w:szCs w:val="24"/>
        </w:rPr>
        <w:t xml:space="preserve">is </w:t>
      </w:r>
      <w:r w:rsidR="00287D31">
        <w:rPr>
          <w:rFonts w:cstheme="minorHAnsi"/>
          <w:bCs/>
          <w:color w:val="000000" w:themeColor="text1"/>
          <w:sz w:val="24"/>
          <w:szCs w:val="24"/>
        </w:rPr>
        <w:t xml:space="preserve">a similar process for </w:t>
      </w:r>
      <w:r>
        <w:rPr>
          <w:rFonts w:cstheme="minorHAnsi"/>
          <w:bCs/>
          <w:color w:val="000000" w:themeColor="text1"/>
          <w:sz w:val="24"/>
          <w:szCs w:val="24"/>
        </w:rPr>
        <w:t xml:space="preserve">children </w:t>
      </w:r>
      <w:r w:rsidR="00287D31">
        <w:rPr>
          <w:rFonts w:cstheme="minorHAnsi"/>
          <w:bCs/>
          <w:color w:val="000000" w:themeColor="text1"/>
          <w:sz w:val="24"/>
          <w:szCs w:val="24"/>
        </w:rPr>
        <w:t>in care</w:t>
      </w:r>
      <w:r>
        <w:rPr>
          <w:rFonts w:cstheme="minorHAnsi"/>
          <w:bCs/>
          <w:color w:val="000000" w:themeColor="text1"/>
          <w:sz w:val="24"/>
          <w:szCs w:val="24"/>
        </w:rPr>
        <w:t xml:space="preserve"> who </w:t>
      </w:r>
      <w:r w:rsidR="00287D31">
        <w:rPr>
          <w:rFonts w:cstheme="minorHAnsi"/>
          <w:bCs/>
          <w:color w:val="000000" w:themeColor="text1"/>
          <w:sz w:val="24"/>
          <w:szCs w:val="24"/>
        </w:rPr>
        <w:t>may go</w:t>
      </w:r>
      <w:r>
        <w:rPr>
          <w:rFonts w:cstheme="minorHAnsi"/>
          <w:bCs/>
          <w:color w:val="000000" w:themeColor="text1"/>
          <w:sz w:val="24"/>
          <w:szCs w:val="24"/>
        </w:rPr>
        <w:t xml:space="preserve"> missin</w:t>
      </w:r>
      <w:r w:rsidR="00141128">
        <w:rPr>
          <w:rFonts w:cstheme="minorHAnsi"/>
          <w:bCs/>
          <w:color w:val="000000" w:themeColor="text1"/>
          <w:sz w:val="24"/>
          <w:szCs w:val="24"/>
        </w:rPr>
        <w:t>g.</w:t>
      </w:r>
      <w:r>
        <w:rPr>
          <w:rFonts w:cstheme="minorHAnsi"/>
          <w:bCs/>
          <w:color w:val="000000" w:themeColor="text1"/>
          <w:sz w:val="24"/>
          <w:szCs w:val="24"/>
        </w:rPr>
        <w:t xml:space="preserve"> </w:t>
      </w:r>
      <w:r w:rsidR="00A84FC2" w:rsidRPr="00A84FC2">
        <w:rPr>
          <w:sz w:val="24"/>
          <w:szCs w:val="24"/>
        </w:rPr>
        <w:t>For children reaching adulthood who have had an existing Philomena Protocol form in place it is important that this is considered as part of the transition process and consideration is given to completing the Winnie Protocol. Children at risk of missing at 17 years are likely to be exposed to the same risks of Missing when turning 18.</w:t>
      </w:r>
    </w:p>
    <w:p w14:paraId="2FD5BD62" w14:textId="215B0BF6" w:rsidR="00CA0A34" w:rsidRPr="00190C1F" w:rsidRDefault="00CA0A34" w:rsidP="001229BC">
      <w:pPr>
        <w:spacing w:before="100" w:beforeAutospacing="1" w:after="100" w:afterAutospacing="1" w:line="240" w:lineRule="auto"/>
        <w:jc w:val="both"/>
        <w:rPr>
          <w:rFonts w:cstheme="minorHAnsi"/>
          <w:b/>
          <w:color w:val="7030A0"/>
          <w:sz w:val="24"/>
          <w:szCs w:val="24"/>
        </w:rPr>
      </w:pPr>
      <w:r w:rsidRPr="00190C1F">
        <w:rPr>
          <w:rFonts w:cstheme="minorHAnsi"/>
          <w:b/>
          <w:color w:val="7030A0"/>
          <w:sz w:val="24"/>
          <w:szCs w:val="24"/>
        </w:rPr>
        <w:t>Herbert Protocol</w:t>
      </w:r>
      <w:r w:rsidR="00287D31" w:rsidRPr="00190C1F">
        <w:rPr>
          <w:rFonts w:cstheme="minorHAnsi"/>
          <w:b/>
          <w:color w:val="7030A0"/>
          <w:sz w:val="24"/>
          <w:szCs w:val="24"/>
        </w:rPr>
        <w:t xml:space="preserve"> (</w:t>
      </w:r>
      <w:r w:rsidR="00C33CA0" w:rsidRPr="00190C1F">
        <w:rPr>
          <w:rFonts w:cstheme="minorHAnsi"/>
          <w:b/>
          <w:color w:val="7030A0"/>
          <w:sz w:val="24"/>
          <w:szCs w:val="24"/>
        </w:rPr>
        <w:t>A</w:t>
      </w:r>
      <w:r w:rsidR="00287D31" w:rsidRPr="00190C1F">
        <w:rPr>
          <w:rFonts w:cstheme="minorHAnsi"/>
          <w:b/>
          <w:color w:val="7030A0"/>
          <w:sz w:val="24"/>
          <w:szCs w:val="24"/>
        </w:rPr>
        <w:t xml:space="preserve">dults </w:t>
      </w:r>
      <w:r w:rsidR="00C33CA0" w:rsidRPr="00190C1F">
        <w:rPr>
          <w:rFonts w:cstheme="minorHAnsi"/>
          <w:b/>
          <w:color w:val="7030A0"/>
          <w:sz w:val="24"/>
          <w:szCs w:val="24"/>
        </w:rPr>
        <w:t xml:space="preserve">at risk of going missing </w:t>
      </w:r>
      <w:r w:rsidR="00287D31" w:rsidRPr="00190C1F">
        <w:rPr>
          <w:rFonts w:cstheme="minorHAnsi"/>
          <w:b/>
          <w:color w:val="7030A0"/>
          <w:sz w:val="24"/>
          <w:szCs w:val="24"/>
        </w:rPr>
        <w:t>with dementia/</w:t>
      </w:r>
      <w:proofErr w:type="spellStart"/>
      <w:r w:rsidR="00287D31" w:rsidRPr="00190C1F">
        <w:rPr>
          <w:rFonts w:cstheme="minorHAnsi"/>
          <w:b/>
          <w:color w:val="7030A0"/>
          <w:sz w:val="24"/>
          <w:szCs w:val="24"/>
        </w:rPr>
        <w:t>alzheimers</w:t>
      </w:r>
      <w:proofErr w:type="spellEnd"/>
      <w:r w:rsidR="00287D31" w:rsidRPr="00190C1F">
        <w:rPr>
          <w:rFonts w:cstheme="minorHAnsi"/>
          <w:b/>
          <w:color w:val="7030A0"/>
          <w:sz w:val="24"/>
          <w:szCs w:val="24"/>
        </w:rPr>
        <w:t>)</w:t>
      </w:r>
    </w:p>
    <w:p w14:paraId="63201494" w14:textId="2810687E" w:rsidR="00CA0A34" w:rsidRDefault="00CA0A34" w:rsidP="00CA0A34">
      <w:pPr>
        <w:jc w:val="both"/>
        <w:rPr>
          <w:sz w:val="24"/>
          <w:szCs w:val="24"/>
        </w:rPr>
      </w:pPr>
      <w:r>
        <w:rPr>
          <w:rFonts w:cstheme="minorHAnsi"/>
          <w:sz w:val="24"/>
          <w:szCs w:val="24"/>
        </w:rPr>
        <w:t xml:space="preserve">There is a risk that adults living with dementia can get lost and go missing. </w:t>
      </w:r>
      <w:r w:rsidRPr="00CF7E90">
        <w:rPr>
          <w:rFonts w:cstheme="minorHAnsi"/>
          <w:sz w:val="24"/>
          <w:szCs w:val="24"/>
        </w:rPr>
        <w:t xml:space="preserve">Northumbria Police </w:t>
      </w:r>
      <w:r>
        <w:rPr>
          <w:rFonts w:cstheme="minorHAnsi"/>
          <w:sz w:val="24"/>
          <w:szCs w:val="24"/>
        </w:rPr>
        <w:t xml:space="preserve">and the Northumberland, Tyne and Wear Safeguarding Adult Boards </w:t>
      </w:r>
      <w:r w:rsidRPr="00CF7E90">
        <w:rPr>
          <w:rFonts w:cstheme="minorHAnsi"/>
          <w:sz w:val="24"/>
          <w:szCs w:val="24"/>
        </w:rPr>
        <w:t xml:space="preserve">have embedded the </w:t>
      </w:r>
      <w:r w:rsidRPr="00CF7E90">
        <w:rPr>
          <w:rFonts w:cstheme="minorHAnsi"/>
          <w:sz w:val="24"/>
          <w:szCs w:val="24"/>
        </w:rPr>
        <w:lastRenderedPageBreak/>
        <w:t xml:space="preserve">nationally acclaimed Herbert Protocol. </w:t>
      </w:r>
      <w:r w:rsidRPr="003D384D">
        <w:rPr>
          <w:rFonts w:cstheme="minorHAnsi"/>
          <w:sz w:val="24"/>
          <w:szCs w:val="24"/>
        </w:rPr>
        <w:t>This</w:t>
      </w:r>
      <w:r w:rsidRPr="0029512C">
        <w:rPr>
          <w:sz w:val="24"/>
          <w:szCs w:val="24"/>
        </w:rPr>
        <w:t xml:space="preserve"> encourages carers to record useful information which could be used in the event of a vulnerable person with dementia going missing. Carers, family members and friends can complete the Herbert Protocol form in advance, which records all vital details, such as medication required, mobile numbers, places previously located, a photograph etc.</w:t>
      </w:r>
      <w:r>
        <w:rPr>
          <w:sz w:val="24"/>
          <w:szCs w:val="24"/>
        </w:rPr>
        <w:t xml:space="preserve"> The Herbert Protocol </w:t>
      </w:r>
      <w:r w:rsidR="00C90815">
        <w:rPr>
          <w:sz w:val="24"/>
          <w:szCs w:val="24"/>
        </w:rPr>
        <w:t xml:space="preserve">form </w:t>
      </w:r>
      <w:r>
        <w:rPr>
          <w:sz w:val="24"/>
          <w:szCs w:val="24"/>
        </w:rPr>
        <w:t xml:space="preserve">is </w:t>
      </w:r>
      <w:r w:rsidR="00C90815">
        <w:rPr>
          <w:sz w:val="24"/>
          <w:szCs w:val="24"/>
        </w:rPr>
        <w:t xml:space="preserve">available </w:t>
      </w:r>
      <w:hyperlink r:id="rId14" w:history="1">
        <w:r w:rsidR="00C90815" w:rsidRPr="00C90815">
          <w:rPr>
            <w:rStyle w:val="Hyperlink"/>
            <w:sz w:val="24"/>
            <w:szCs w:val="24"/>
          </w:rPr>
          <w:t>here</w:t>
        </w:r>
      </w:hyperlink>
      <w:r w:rsidR="00C90815">
        <w:rPr>
          <w:sz w:val="24"/>
          <w:szCs w:val="24"/>
        </w:rPr>
        <w:t>.</w:t>
      </w:r>
    </w:p>
    <w:p w14:paraId="454DA3FE" w14:textId="0C633E2F" w:rsidR="00CA0A34" w:rsidRPr="00190C1F" w:rsidRDefault="00CA0A34" w:rsidP="001229BC">
      <w:pPr>
        <w:spacing w:before="100" w:beforeAutospacing="1" w:after="100" w:afterAutospacing="1" w:line="240" w:lineRule="auto"/>
        <w:jc w:val="both"/>
        <w:rPr>
          <w:rFonts w:cstheme="minorHAnsi"/>
          <w:b/>
          <w:color w:val="7030A0"/>
          <w:sz w:val="24"/>
          <w:szCs w:val="24"/>
        </w:rPr>
      </w:pPr>
      <w:r w:rsidRPr="00190C1F">
        <w:rPr>
          <w:rFonts w:cstheme="minorHAnsi"/>
          <w:b/>
          <w:color w:val="7030A0"/>
          <w:sz w:val="24"/>
          <w:szCs w:val="24"/>
        </w:rPr>
        <w:t>Winnie Protocol</w:t>
      </w:r>
      <w:r w:rsidR="00287D31" w:rsidRPr="00190C1F">
        <w:rPr>
          <w:rFonts w:cstheme="minorHAnsi"/>
          <w:b/>
          <w:color w:val="7030A0"/>
          <w:sz w:val="24"/>
          <w:szCs w:val="24"/>
        </w:rPr>
        <w:t xml:space="preserve"> (Adults at risk of going missing</w:t>
      </w:r>
      <w:r w:rsidR="00C33CA0" w:rsidRPr="00190C1F">
        <w:rPr>
          <w:rFonts w:cstheme="minorHAnsi"/>
          <w:b/>
          <w:color w:val="7030A0"/>
          <w:sz w:val="24"/>
          <w:szCs w:val="24"/>
        </w:rPr>
        <w:t xml:space="preserve"> without dementia / </w:t>
      </w:r>
      <w:proofErr w:type="spellStart"/>
      <w:r w:rsidR="00C33CA0" w:rsidRPr="00190C1F">
        <w:rPr>
          <w:rFonts w:cstheme="minorHAnsi"/>
          <w:b/>
          <w:color w:val="7030A0"/>
          <w:sz w:val="24"/>
          <w:szCs w:val="24"/>
        </w:rPr>
        <w:t>alzheimers</w:t>
      </w:r>
      <w:proofErr w:type="spellEnd"/>
      <w:r w:rsidR="00287D31" w:rsidRPr="00190C1F">
        <w:rPr>
          <w:rFonts w:cstheme="minorHAnsi"/>
          <w:b/>
          <w:color w:val="7030A0"/>
          <w:sz w:val="24"/>
          <w:szCs w:val="24"/>
        </w:rPr>
        <w:t>)</w:t>
      </w:r>
    </w:p>
    <w:p w14:paraId="4C407FC9" w14:textId="77EC17D0" w:rsidR="00FB5D22" w:rsidRPr="00C33CA0" w:rsidRDefault="00FB5D22" w:rsidP="00FB5D22">
      <w:pPr>
        <w:pStyle w:val="ListParagraph"/>
        <w:numPr>
          <w:ilvl w:val="0"/>
          <w:numId w:val="4"/>
        </w:numPr>
        <w:spacing w:before="100" w:beforeAutospacing="1" w:after="100" w:afterAutospacing="1" w:line="240" w:lineRule="auto"/>
        <w:jc w:val="both"/>
        <w:rPr>
          <w:rFonts w:cstheme="minorHAnsi"/>
          <w:sz w:val="24"/>
          <w:szCs w:val="24"/>
        </w:rPr>
      </w:pPr>
      <w:r w:rsidRPr="00C33CA0">
        <w:rPr>
          <w:rFonts w:cstheme="minorHAnsi"/>
          <w:sz w:val="24"/>
          <w:szCs w:val="24"/>
        </w:rPr>
        <w:t>The Winnie Protocol has been designed alongside existing successful Herbert  and Philomena Protocols and is a form which is designed to be used by</w:t>
      </w:r>
      <w:r w:rsidR="004527DC" w:rsidRPr="00C33CA0">
        <w:rPr>
          <w:rFonts w:cstheme="minorHAnsi"/>
          <w:sz w:val="24"/>
          <w:szCs w:val="24"/>
        </w:rPr>
        <w:t xml:space="preserve"> any person who supports the individual </w:t>
      </w:r>
      <w:r w:rsidRPr="00C33CA0">
        <w:rPr>
          <w:rFonts w:cstheme="minorHAnsi"/>
          <w:sz w:val="24"/>
          <w:szCs w:val="24"/>
        </w:rPr>
        <w:t>as part of a</w:t>
      </w:r>
      <w:r w:rsidR="004527DC" w:rsidRPr="00C33CA0">
        <w:rPr>
          <w:rFonts w:cstheme="minorHAnsi"/>
          <w:sz w:val="24"/>
          <w:szCs w:val="24"/>
        </w:rPr>
        <w:t>n</w:t>
      </w:r>
      <w:r w:rsidRPr="00C33CA0">
        <w:rPr>
          <w:rFonts w:cstheme="minorHAnsi"/>
          <w:sz w:val="24"/>
          <w:szCs w:val="24"/>
        </w:rPr>
        <w:t xml:space="preserve"> ”information sharing” process whenever a person is identified at risk of going missing. </w:t>
      </w:r>
    </w:p>
    <w:p w14:paraId="61731A22" w14:textId="77777777" w:rsidR="00FB5D22" w:rsidRPr="00C33CA0" w:rsidRDefault="00FB5D22" w:rsidP="00FB5D22">
      <w:pPr>
        <w:pStyle w:val="ListParagraph"/>
        <w:numPr>
          <w:ilvl w:val="0"/>
          <w:numId w:val="4"/>
        </w:numPr>
        <w:spacing w:before="100" w:beforeAutospacing="1" w:after="100" w:afterAutospacing="1" w:line="240" w:lineRule="auto"/>
        <w:jc w:val="both"/>
        <w:rPr>
          <w:rFonts w:cstheme="minorHAnsi"/>
          <w:sz w:val="24"/>
          <w:szCs w:val="24"/>
        </w:rPr>
      </w:pPr>
      <w:r w:rsidRPr="00C33CA0">
        <w:rPr>
          <w:rFonts w:cstheme="minorHAnsi"/>
          <w:sz w:val="24"/>
          <w:szCs w:val="24"/>
        </w:rPr>
        <w:t>It is recognised that the protocol would have to be implemented with the consent of the individual and it should be explained that the information requested is only to be used in order to help that person keep safe in the event of a missing episode.</w:t>
      </w:r>
    </w:p>
    <w:p w14:paraId="17BE7B92" w14:textId="3301130C" w:rsidR="00FB5D22" w:rsidRPr="00C33CA0" w:rsidRDefault="00FB5D22" w:rsidP="00FB5D22">
      <w:pPr>
        <w:pStyle w:val="ListParagraph"/>
        <w:numPr>
          <w:ilvl w:val="0"/>
          <w:numId w:val="4"/>
        </w:numPr>
        <w:spacing w:before="100" w:beforeAutospacing="1" w:after="100" w:afterAutospacing="1" w:line="240" w:lineRule="auto"/>
        <w:jc w:val="both"/>
        <w:rPr>
          <w:rFonts w:cstheme="minorHAnsi"/>
          <w:sz w:val="24"/>
          <w:szCs w:val="24"/>
        </w:rPr>
      </w:pPr>
      <w:r w:rsidRPr="00C33CA0">
        <w:rPr>
          <w:rFonts w:cstheme="minorHAnsi"/>
          <w:sz w:val="24"/>
          <w:szCs w:val="24"/>
        </w:rPr>
        <w:t xml:space="preserve">Once the </w:t>
      </w:r>
      <w:hyperlink r:id="rId15" w:history="1">
        <w:r w:rsidR="00C90815" w:rsidRPr="00C90815">
          <w:rPr>
            <w:rStyle w:val="Hyperlink"/>
            <w:rFonts w:cstheme="minorHAnsi"/>
            <w:sz w:val="24"/>
            <w:szCs w:val="24"/>
          </w:rPr>
          <w:t xml:space="preserve">Winnie Protocol </w:t>
        </w:r>
        <w:r w:rsidRPr="00C90815">
          <w:rPr>
            <w:rStyle w:val="Hyperlink"/>
            <w:rFonts w:cstheme="minorHAnsi"/>
            <w:sz w:val="24"/>
            <w:szCs w:val="24"/>
          </w:rPr>
          <w:t>form</w:t>
        </w:r>
      </w:hyperlink>
      <w:r w:rsidRPr="00C33CA0">
        <w:rPr>
          <w:rFonts w:cstheme="minorHAnsi"/>
          <w:sz w:val="24"/>
          <w:szCs w:val="24"/>
        </w:rPr>
        <w:t xml:space="preserve"> has been completed as part of a registration process it should be held by the </w:t>
      </w:r>
      <w:r w:rsidR="00543CD0">
        <w:rPr>
          <w:rFonts w:cstheme="minorHAnsi"/>
          <w:sz w:val="24"/>
          <w:szCs w:val="24"/>
        </w:rPr>
        <w:t>relevant professional or agency (usually the service which has the most contact with the adult)</w:t>
      </w:r>
      <w:r w:rsidRPr="00C33CA0">
        <w:rPr>
          <w:rFonts w:cstheme="minorHAnsi"/>
          <w:sz w:val="24"/>
          <w:szCs w:val="24"/>
        </w:rPr>
        <w:t xml:space="preserve"> and used to provide police and other </w:t>
      </w:r>
      <w:r w:rsidR="007B2484" w:rsidRPr="00C33CA0">
        <w:rPr>
          <w:rFonts w:cstheme="minorHAnsi"/>
          <w:sz w:val="24"/>
          <w:szCs w:val="24"/>
        </w:rPr>
        <w:t>agencies</w:t>
      </w:r>
      <w:r w:rsidRPr="00C33CA0">
        <w:rPr>
          <w:rFonts w:cstheme="minorHAnsi"/>
          <w:sz w:val="24"/>
          <w:szCs w:val="24"/>
        </w:rPr>
        <w:t xml:space="preserve"> with access to all relevant information should a missing episode be identified.  The form should be held in a place which is accessible 24 hour</w:t>
      </w:r>
      <w:r w:rsidR="00141128">
        <w:rPr>
          <w:rFonts w:cstheme="minorHAnsi"/>
          <w:sz w:val="24"/>
          <w:szCs w:val="24"/>
        </w:rPr>
        <w:t xml:space="preserve">s </w:t>
      </w:r>
      <w:r w:rsidRPr="00C33CA0">
        <w:rPr>
          <w:rFonts w:cstheme="minorHAnsi"/>
          <w:sz w:val="24"/>
          <w:szCs w:val="24"/>
        </w:rPr>
        <w:t xml:space="preserve">a day and can be copied and provided in an electronic form or </w:t>
      </w:r>
      <w:proofErr w:type="gramStart"/>
      <w:r w:rsidRPr="00C33CA0">
        <w:rPr>
          <w:rFonts w:cstheme="minorHAnsi"/>
          <w:sz w:val="24"/>
          <w:szCs w:val="24"/>
        </w:rPr>
        <w:t>paper based</w:t>
      </w:r>
      <w:proofErr w:type="gramEnd"/>
      <w:r w:rsidRPr="00C33CA0">
        <w:rPr>
          <w:rFonts w:cstheme="minorHAnsi"/>
          <w:sz w:val="24"/>
          <w:szCs w:val="24"/>
        </w:rPr>
        <w:t xml:space="preserve"> form to police.  This will help police at an early stage to correctly identify the risk which that Missing Person is at and prioritise early activity to locate the Missing Person</w:t>
      </w:r>
    </w:p>
    <w:p w14:paraId="01975521" w14:textId="100E66C6" w:rsidR="00FB5D22" w:rsidRPr="00C33CA0" w:rsidRDefault="004527DC" w:rsidP="00FB5D22">
      <w:pPr>
        <w:pStyle w:val="ListParagraph"/>
        <w:numPr>
          <w:ilvl w:val="0"/>
          <w:numId w:val="4"/>
        </w:numPr>
        <w:spacing w:before="100" w:beforeAutospacing="1" w:after="100" w:afterAutospacing="1" w:line="240" w:lineRule="auto"/>
        <w:jc w:val="both"/>
        <w:rPr>
          <w:rFonts w:cstheme="minorHAnsi"/>
          <w:sz w:val="24"/>
          <w:szCs w:val="24"/>
        </w:rPr>
      </w:pPr>
      <w:r w:rsidRPr="00C33CA0">
        <w:rPr>
          <w:rFonts w:cstheme="minorHAnsi"/>
          <w:sz w:val="24"/>
          <w:szCs w:val="24"/>
        </w:rPr>
        <w:t xml:space="preserve">All agencies should </w:t>
      </w:r>
      <w:r w:rsidRPr="00A84FC2">
        <w:rPr>
          <w:rFonts w:cstheme="minorHAnsi"/>
          <w:sz w:val="24"/>
          <w:szCs w:val="24"/>
        </w:rPr>
        <w:t xml:space="preserve">be encouraged to complete the most appropriate protocol (Herbert or Winnie) </w:t>
      </w:r>
      <w:r w:rsidR="00A84FC2">
        <w:rPr>
          <w:rFonts w:cstheme="minorHAnsi"/>
          <w:sz w:val="24"/>
          <w:szCs w:val="24"/>
        </w:rPr>
        <w:t>with</w:t>
      </w:r>
      <w:r w:rsidRPr="00A84FC2">
        <w:rPr>
          <w:rFonts w:cstheme="minorHAnsi"/>
          <w:sz w:val="24"/>
          <w:szCs w:val="24"/>
        </w:rPr>
        <w:t xml:space="preserve"> adults who they support and repeatedly</w:t>
      </w:r>
      <w:r w:rsidR="00141128">
        <w:rPr>
          <w:rFonts w:cstheme="minorHAnsi"/>
          <w:sz w:val="24"/>
          <w:szCs w:val="24"/>
        </w:rPr>
        <w:t xml:space="preserve"> go m</w:t>
      </w:r>
      <w:r w:rsidRPr="00A84FC2">
        <w:rPr>
          <w:rFonts w:cstheme="minorHAnsi"/>
          <w:sz w:val="24"/>
          <w:szCs w:val="24"/>
        </w:rPr>
        <w:t>issing</w:t>
      </w:r>
      <w:r w:rsidR="00FB5D22" w:rsidRPr="00A84FC2">
        <w:rPr>
          <w:rFonts w:cstheme="minorHAnsi"/>
          <w:sz w:val="24"/>
          <w:szCs w:val="24"/>
        </w:rPr>
        <w:t xml:space="preserve"> as a way of demonstrating their duty of care.</w:t>
      </w:r>
      <w:r w:rsidR="00A84FC2">
        <w:rPr>
          <w:rFonts w:cstheme="minorHAnsi"/>
          <w:sz w:val="24"/>
          <w:szCs w:val="24"/>
        </w:rPr>
        <w:t xml:space="preserve">  Consent must always be obtained.</w:t>
      </w:r>
    </w:p>
    <w:p w14:paraId="25A9723C" w14:textId="16E38A47" w:rsidR="00787B00" w:rsidRDefault="00787B00" w:rsidP="00241260">
      <w:pPr>
        <w:pStyle w:val="legclearfix2"/>
        <w:numPr>
          <w:ilvl w:val="0"/>
          <w:numId w:val="4"/>
        </w:numPr>
        <w:spacing w:after="0" w:line="280" w:lineRule="atLeast"/>
        <w:ind w:left="714" w:hanging="357"/>
        <w:jc w:val="both"/>
        <w:rPr>
          <w:rFonts w:asciiTheme="minorHAnsi" w:eastAsiaTheme="minorHAnsi" w:hAnsiTheme="minorHAnsi" w:cstheme="minorHAnsi"/>
          <w:color w:val="auto"/>
          <w:sz w:val="24"/>
          <w:szCs w:val="24"/>
          <w:lang w:eastAsia="en-US"/>
          <w:specVanish/>
        </w:rPr>
      </w:pPr>
      <w:r w:rsidRPr="00190C1F">
        <w:rPr>
          <w:rFonts w:asciiTheme="minorHAnsi" w:eastAsiaTheme="minorHAnsi" w:hAnsiTheme="minorHAnsi" w:cstheme="minorHAnsi"/>
          <w:color w:val="auto"/>
          <w:sz w:val="24"/>
          <w:szCs w:val="24"/>
          <w:lang w:eastAsia="en-US"/>
          <w:specVanish/>
        </w:rPr>
        <w:t>In circumstances where adults are going missing and it is suspected that the missing episodes are linked to coercion/control and exploitation the safeguarding partners should consider whether the adult is able to make capacitated decision</w:t>
      </w:r>
      <w:r w:rsidR="004527DC" w:rsidRPr="00190C1F">
        <w:rPr>
          <w:rFonts w:asciiTheme="minorHAnsi" w:eastAsiaTheme="minorHAnsi" w:hAnsiTheme="minorHAnsi" w:cstheme="minorHAnsi"/>
          <w:color w:val="auto"/>
          <w:sz w:val="24"/>
          <w:szCs w:val="24"/>
          <w:lang w:eastAsia="en-US"/>
          <w:specVanish/>
        </w:rPr>
        <w:t xml:space="preserve">, </w:t>
      </w:r>
      <w:r w:rsidR="00A84FC2">
        <w:rPr>
          <w:rFonts w:asciiTheme="minorHAnsi" w:eastAsiaTheme="minorHAnsi" w:hAnsiTheme="minorHAnsi" w:cstheme="minorHAnsi"/>
          <w:color w:val="auto"/>
          <w:sz w:val="24"/>
          <w:szCs w:val="24"/>
          <w:lang w:eastAsia="en-US"/>
        </w:rPr>
        <w:t xml:space="preserve"> free f</w:t>
      </w:r>
      <w:r w:rsidR="004527DC" w:rsidRPr="00190C1F">
        <w:rPr>
          <w:rFonts w:asciiTheme="minorHAnsi" w:eastAsiaTheme="minorHAnsi" w:hAnsiTheme="minorHAnsi" w:cstheme="minorHAnsi"/>
          <w:color w:val="auto"/>
          <w:sz w:val="24"/>
          <w:szCs w:val="24"/>
          <w:lang w:eastAsia="en-US"/>
          <w:specVanish/>
        </w:rPr>
        <w:t>rom coercion,</w:t>
      </w:r>
      <w:r w:rsidRPr="00190C1F">
        <w:rPr>
          <w:rFonts w:asciiTheme="minorHAnsi" w:eastAsiaTheme="minorHAnsi" w:hAnsiTheme="minorHAnsi" w:cstheme="minorHAnsi"/>
          <w:color w:val="auto"/>
          <w:sz w:val="24"/>
          <w:szCs w:val="24"/>
          <w:lang w:eastAsia="en-US"/>
          <w:specVanish/>
        </w:rPr>
        <w:t xml:space="preserve"> about their safety and is able to keep themselves safe from abuse or neglect. </w:t>
      </w:r>
      <w:r w:rsidR="004527DC" w:rsidRPr="00190C1F">
        <w:rPr>
          <w:rFonts w:asciiTheme="minorHAnsi" w:eastAsiaTheme="minorHAnsi" w:hAnsiTheme="minorHAnsi" w:cstheme="minorHAnsi"/>
          <w:color w:val="auto"/>
          <w:sz w:val="24"/>
          <w:szCs w:val="24"/>
          <w:lang w:eastAsia="en-US"/>
          <w:specVanish/>
        </w:rPr>
        <w:t>Mental c</w:t>
      </w:r>
      <w:r w:rsidRPr="00190C1F">
        <w:rPr>
          <w:rFonts w:asciiTheme="minorHAnsi" w:eastAsiaTheme="minorHAnsi" w:hAnsiTheme="minorHAnsi" w:cstheme="minorHAnsi"/>
          <w:color w:val="auto"/>
          <w:sz w:val="24"/>
          <w:szCs w:val="24"/>
          <w:lang w:eastAsia="en-US"/>
          <w:specVanish/>
        </w:rPr>
        <w:t xml:space="preserve">apacity assessments should be </w:t>
      </w:r>
      <w:r w:rsidR="004527DC" w:rsidRPr="00190C1F">
        <w:rPr>
          <w:rFonts w:asciiTheme="minorHAnsi" w:eastAsiaTheme="minorHAnsi" w:hAnsiTheme="minorHAnsi" w:cstheme="minorHAnsi"/>
          <w:color w:val="auto"/>
          <w:sz w:val="24"/>
          <w:szCs w:val="24"/>
          <w:lang w:eastAsia="en-US"/>
          <w:specVanish/>
        </w:rPr>
        <w:t>completed and where required best interest decisions made</w:t>
      </w:r>
      <w:r w:rsidRPr="00190C1F">
        <w:rPr>
          <w:rFonts w:asciiTheme="minorHAnsi" w:eastAsiaTheme="minorHAnsi" w:hAnsiTheme="minorHAnsi" w:cstheme="minorHAnsi"/>
          <w:color w:val="auto"/>
          <w:sz w:val="24"/>
          <w:szCs w:val="24"/>
          <w:lang w:eastAsia="en-US"/>
          <w:specVanish/>
        </w:rPr>
        <w:t xml:space="preserve"> to keep the</w:t>
      </w:r>
      <w:r w:rsidR="006C0D1E" w:rsidRPr="00190C1F">
        <w:rPr>
          <w:rFonts w:asciiTheme="minorHAnsi" w:eastAsiaTheme="minorHAnsi" w:hAnsiTheme="minorHAnsi" w:cstheme="minorHAnsi"/>
          <w:color w:val="auto"/>
          <w:sz w:val="24"/>
          <w:szCs w:val="24"/>
          <w:lang w:eastAsia="en-US"/>
          <w:specVanish/>
        </w:rPr>
        <w:t xml:space="preserve"> person</w:t>
      </w:r>
      <w:r w:rsidRPr="00190C1F">
        <w:rPr>
          <w:rFonts w:asciiTheme="minorHAnsi" w:eastAsiaTheme="minorHAnsi" w:hAnsiTheme="minorHAnsi" w:cstheme="minorHAnsi"/>
          <w:color w:val="auto"/>
          <w:sz w:val="24"/>
          <w:szCs w:val="24"/>
          <w:lang w:eastAsia="en-US"/>
          <w:specVanish/>
        </w:rPr>
        <w:t xml:space="preserve"> safe from abuse or neglect.</w:t>
      </w:r>
    </w:p>
    <w:p w14:paraId="216F8654" w14:textId="362CD13B" w:rsidR="002A4CBE" w:rsidRPr="00A84FC2" w:rsidRDefault="002A4CBE" w:rsidP="0099651B">
      <w:pPr>
        <w:pStyle w:val="legclearfix2"/>
        <w:numPr>
          <w:ilvl w:val="0"/>
          <w:numId w:val="4"/>
        </w:numPr>
        <w:spacing w:after="0" w:line="280" w:lineRule="atLeast"/>
        <w:ind w:left="714" w:hanging="357"/>
        <w:jc w:val="both"/>
        <w:rPr>
          <w:rFonts w:asciiTheme="minorHAnsi" w:eastAsiaTheme="minorHAnsi" w:hAnsiTheme="minorHAnsi" w:cstheme="minorHAnsi"/>
          <w:color w:val="auto"/>
          <w:sz w:val="24"/>
          <w:szCs w:val="24"/>
          <w:lang w:eastAsia="en-US"/>
          <w:specVanish/>
        </w:rPr>
      </w:pPr>
      <w:r w:rsidRPr="00A84FC2">
        <w:rPr>
          <w:rFonts w:asciiTheme="minorHAnsi" w:eastAsiaTheme="minorHAnsi" w:hAnsiTheme="minorHAnsi" w:cstheme="minorHAnsi"/>
          <w:color w:val="auto"/>
          <w:sz w:val="24"/>
          <w:szCs w:val="24"/>
          <w:lang w:eastAsia="en-US"/>
          <w:specVanish/>
        </w:rPr>
        <w:t xml:space="preserve">Where </w:t>
      </w:r>
      <w:r w:rsidR="00A84FC2" w:rsidRPr="00A84FC2">
        <w:rPr>
          <w:rFonts w:asciiTheme="minorHAnsi" w:eastAsiaTheme="minorHAnsi" w:hAnsiTheme="minorHAnsi" w:cstheme="minorHAnsi"/>
          <w:color w:val="auto"/>
          <w:sz w:val="24"/>
          <w:szCs w:val="24"/>
          <w:lang w:eastAsia="en-US"/>
        </w:rPr>
        <w:t>an adult has gone missing and it is identified they have care and support needs and are at risk of abuse or neglect police will submit an adult concern notification. Where it is not immediately apparent that an adult has care and support needs but repeat </w:t>
      </w:r>
      <w:r w:rsidRPr="00A84FC2">
        <w:rPr>
          <w:rFonts w:asciiTheme="minorHAnsi" w:eastAsiaTheme="minorHAnsi" w:hAnsiTheme="minorHAnsi" w:cstheme="minorHAnsi"/>
          <w:color w:val="auto"/>
          <w:sz w:val="24"/>
          <w:szCs w:val="24"/>
          <w:lang w:eastAsia="en-US"/>
          <w:specVanish/>
        </w:rPr>
        <w:t>missing episodes are identified the Police MFH Coordinator will submit an</w:t>
      </w:r>
      <w:r w:rsidR="00A84FC2">
        <w:rPr>
          <w:rFonts w:asciiTheme="minorHAnsi" w:eastAsiaTheme="minorHAnsi" w:hAnsiTheme="minorHAnsi" w:cstheme="minorHAnsi"/>
          <w:color w:val="auto"/>
          <w:sz w:val="24"/>
          <w:szCs w:val="24"/>
          <w:lang w:eastAsia="en-US"/>
        </w:rPr>
        <w:t xml:space="preserve"> adult concern notification</w:t>
      </w:r>
      <w:r w:rsidRPr="00A84FC2">
        <w:rPr>
          <w:rFonts w:asciiTheme="minorHAnsi" w:eastAsiaTheme="minorHAnsi" w:hAnsiTheme="minorHAnsi" w:cstheme="minorHAnsi"/>
          <w:color w:val="auto"/>
          <w:sz w:val="24"/>
          <w:szCs w:val="24"/>
          <w:lang w:eastAsia="en-US"/>
          <w:specVanish/>
        </w:rPr>
        <w:t xml:space="preserve"> to prompt a safeguarding notification and multi-agency problem solving approach. </w:t>
      </w:r>
    </w:p>
    <w:p w14:paraId="709037D2" w14:textId="77777777" w:rsidR="0017438C" w:rsidRPr="00A03814" w:rsidRDefault="0017438C" w:rsidP="001229BC">
      <w:pPr>
        <w:pStyle w:val="ListParagraph"/>
        <w:spacing w:before="100" w:beforeAutospacing="1" w:after="100" w:afterAutospacing="1" w:line="240" w:lineRule="auto"/>
        <w:jc w:val="both"/>
        <w:rPr>
          <w:rStyle w:val="legds2"/>
          <w:rFonts w:cstheme="minorHAnsi"/>
          <w:sz w:val="24"/>
          <w:szCs w:val="24"/>
          <w:lang w:val="en"/>
        </w:rPr>
      </w:pPr>
    </w:p>
    <w:p w14:paraId="67BA5854" w14:textId="0290DEED" w:rsidR="0017438C" w:rsidRDefault="0017438C" w:rsidP="0017438C">
      <w:pPr>
        <w:pStyle w:val="legclearfix2"/>
        <w:jc w:val="both"/>
        <w:rPr>
          <w:rStyle w:val="legds2"/>
          <w:rFonts w:asciiTheme="minorHAnsi" w:hAnsiTheme="minorHAnsi" w:cstheme="minorHAnsi"/>
          <w:sz w:val="24"/>
          <w:szCs w:val="24"/>
          <w:lang w:val="en"/>
        </w:rPr>
      </w:pPr>
    </w:p>
    <w:p w14:paraId="0AC4D795" w14:textId="3C8F2C6C" w:rsidR="0099651B" w:rsidRDefault="0099651B" w:rsidP="0017438C">
      <w:pPr>
        <w:pStyle w:val="legclearfix2"/>
        <w:jc w:val="both"/>
        <w:rPr>
          <w:rStyle w:val="legds2"/>
          <w:rFonts w:asciiTheme="minorHAnsi" w:hAnsiTheme="minorHAnsi" w:cstheme="minorHAnsi"/>
          <w:sz w:val="24"/>
          <w:szCs w:val="24"/>
          <w:lang w:val="en"/>
        </w:rPr>
      </w:pPr>
    </w:p>
    <w:p w14:paraId="18C89C89" w14:textId="6329E7C5" w:rsidR="0099651B" w:rsidRDefault="0099651B" w:rsidP="0017438C">
      <w:pPr>
        <w:pStyle w:val="legclearfix2"/>
        <w:jc w:val="both"/>
        <w:rPr>
          <w:rStyle w:val="legds2"/>
          <w:rFonts w:asciiTheme="minorHAnsi" w:hAnsiTheme="minorHAnsi" w:cstheme="minorHAnsi"/>
          <w:sz w:val="24"/>
          <w:szCs w:val="24"/>
          <w:lang w:val="en"/>
        </w:rPr>
      </w:pPr>
    </w:p>
    <w:p w14:paraId="07699083" w14:textId="77777777" w:rsidR="00F61E1B" w:rsidRDefault="008F1D71" w:rsidP="0017438C">
      <w:pPr>
        <w:pStyle w:val="legclearfix2"/>
        <w:jc w:val="both"/>
        <w:rPr>
          <w:rStyle w:val="legds2"/>
          <w:rFonts w:asciiTheme="minorHAnsi" w:hAnsiTheme="minorHAnsi" w:cstheme="minorHAnsi"/>
          <w:b/>
          <w:bCs/>
          <w:sz w:val="20"/>
          <w:szCs w:val="20"/>
          <w:lang w:val="en"/>
        </w:rPr>
      </w:pPr>
      <w:r w:rsidRPr="008F1D71">
        <w:rPr>
          <w:rStyle w:val="legds2"/>
          <w:rFonts w:asciiTheme="minorHAnsi" w:hAnsiTheme="minorHAnsi" w:cstheme="minorHAnsi"/>
          <w:b/>
          <w:bCs/>
          <w:sz w:val="24"/>
          <w:szCs w:val="24"/>
          <w:lang w:val="en"/>
        </w:rPr>
        <w:lastRenderedPageBreak/>
        <w:t>APPENDIX 1</w:t>
      </w:r>
      <w:r>
        <w:rPr>
          <w:rStyle w:val="legds2"/>
          <w:rFonts w:asciiTheme="minorHAnsi" w:hAnsiTheme="minorHAnsi" w:cstheme="minorHAnsi"/>
          <w:b/>
          <w:bCs/>
          <w:sz w:val="24"/>
          <w:szCs w:val="24"/>
          <w:lang w:val="en"/>
        </w:rPr>
        <w:t xml:space="preserve"> Flow chart of </w:t>
      </w:r>
      <w:proofErr w:type="spellStart"/>
      <w:r>
        <w:rPr>
          <w:rStyle w:val="legds2"/>
          <w:rFonts w:asciiTheme="minorHAnsi" w:hAnsiTheme="minorHAnsi" w:cstheme="minorHAnsi"/>
          <w:b/>
          <w:bCs/>
          <w:sz w:val="24"/>
          <w:szCs w:val="24"/>
          <w:lang w:val="en"/>
        </w:rPr>
        <w:t>responsiblities</w:t>
      </w:r>
      <w:proofErr w:type="spellEnd"/>
      <w:r>
        <w:rPr>
          <w:rStyle w:val="legds2"/>
          <w:rFonts w:asciiTheme="minorHAnsi" w:hAnsiTheme="minorHAnsi" w:cstheme="minorHAnsi"/>
          <w:b/>
          <w:bCs/>
          <w:sz w:val="24"/>
          <w:szCs w:val="24"/>
          <w:lang w:val="en"/>
        </w:rPr>
        <w:t>: Planning and response if someone is not where they are expected to be</w:t>
      </w:r>
      <w:r w:rsidRPr="00F61E1B">
        <w:rPr>
          <w:rStyle w:val="legds2"/>
          <w:rFonts w:asciiTheme="minorHAnsi" w:hAnsiTheme="minorHAnsi" w:cstheme="minorHAnsi"/>
          <w:b/>
          <w:bCs/>
          <w:sz w:val="20"/>
          <w:szCs w:val="20"/>
          <w:lang w:val="en"/>
        </w:rPr>
        <w:t xml:space="preserve"> </w:t>
      </w:r>
    </w:p>
    <w:p w14:paraId="59AD4CA7" w14:textId="19B9C93B" w:rsidR="0099651B" w:rsidRPr="008F1D71" w:rsidRDefault="008F1D71" w:rsidP="0017438C">
      <w:pPr>
        <w:pStyle w:val="legclearfix2"/>
        <w:jc w:val="both"/>
        <w:rPr>
          <w:rStyle w:val="legds2"/>
          <w:rFonts w:asciiTheme="minorHAnsi" w:hAnsiTheme="minorHAnsi" w:cstheme="minorHAnsi"/>
          <w:b/>
          <w:bCs/>
          <w:sz w:val="24"/>
          <w:szCs w:val="24"/>
          <w:lang w:val="en"/>
        </w:rPr>
      </w:pPr>
      <w:hyperlink r:id="rId16" w:history="1">
        <w:r w:rsidRPr="00F61E1B">
          <w:rPr>
            <w:rStyle w:val="Hyperlink"/>
            <w:rFonts w:cstheme="minorHAnsi"/>
            <w:sz w:val="20"/>
            <w:szCs w:val="20"/>
          </w:rPr>
          <w:t xml:space="preserve">2020 </w:t>
        </w:r>
        <w:proofErr w:type="gramStart"/>
        <w:r w:rsidRPr="00F61E1B">
          <w:rPr>
            <w:rStyle w:val="Hyperlink"/>
            <w:rFonts w:cstheme="minorHAnsi"/>
            <w:sz w:val="20"/>
            <w:szCs w:val="20"/>
          </w:rPr>
          <w:t>Multi-Agency</w:t>
        </w:r>
        <w:proofErr w:type="gramEnd"/>
        <w:r w:rsidRPr="00F61E1B">
          <w:rPr>
            <w:rStyle w:val="Hyperlink"/>
            <w:rFonts w:cstheme="minorHAnsi"/>
            <w:sz w:val="20"/>
            <w:szCs w:val="20"/>
          </w:rPr>
          <w:t xml:space="preserve"> response for adults who go missing from health and care settings – A National framework for England</w:t>
        </w:r>
      </w:hyperlink>
      <w:r w:rsidRPr="00F61E1B">
        <w:rPr>
          <w:rFonts w:cstheme="minorHAnsi"/>
          <w:sz w:val="20"/>
          <w:szCs w:val="20"/>
        </w:rPr>
        <w:t>)</w:t>
      </w:r>
    </w:p>
    <w:p w14:paraId="26AB2940" w14:textId="42766486" w:rsidR="0099651B" w:rsidRDefault="0099651B" w:rsidP="0017438C">
      <w:pPr>
        <w:pStyle w:val="legclearfix2"/>
        <w:jc w:val="both"/>
        <w:rPr>
          <w:rStyle w:val="legds2"/>
          <w:rFonts w:asciiTheme="minorHAnsi" w:hAnsiTheme="minorHAnsi" w:cstheme="minorHAnsi"/>
          <w:sz w:val="24"/>
          <w:szCs w:val="24"/>
          <w:lang w:val="en"/>
        </w:rPr>
      </w:pPr>
    </w:p>
    <w:p w14:paraId="52FB3435" w14:textId="74E1C5DB" w:rsidR="008F1D71" w:rsidRDefault="008F1D71" w:rsidP="0017438C">
      <w:pPr>
        <w:pStyle w:val="legclearfix2"/>
        <w:jc w:val="both"/>
        <w:rPr>
          <w:rStyle w:val="legds2"/>
          <w:rFonts w:asciiTheme="minorHAnsi" w:hAnsiTheme="minorHAnsi" w:cstheme="minorHAnsi"/>
          <w:sz w:val="24"/>
          <w:szCs w:val="24"/>
          <w:lang w:val="en"/>
        </w:rPr>
      </w:pPr>
      <w:r>
        <w:rPr>
          <w:noProof/>
        </w:rPr>
        <w:drawing>
          <wp:inline distT="0" distB="0" distL="0" distR="0" wp14:anchorId="14704E4F" wp14:editId="7E05B902">
            <wp:extent cx="5731510" cy="51568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5156835"/>
                    </a:xfrm>
                    <a:prstGeom prst="rect">
                      <a:avLst/>
                    </a:prstGeom>
                  </pic:spPr>
                </pic:pic>
              </a:graphicData>
            </a:graphic>
          </wp:inline>
        </w:drawing>
      </w:r>
    </w:p>
    <w:p w14:paraId="179722AD" w14:textId="1C1A0E7B" w:rsidR="0099651B" w:rsidRDefault="0099651B" w:rsidP="0017438C">
      <w:pPr>
        <w:pStyle w:val="legclearfix2"/>
        <w:jc w:val="both"/>
        <w:rPr>
          <w:rStyle w:val="legds2"/>
          <w:rFonts w:asciiTheme="minorHAnsi" w:hAnsiTheme="minorHAnsi" w:cstheme="minorHAnsi"/>
          <w:sz w:val="24"/>
          <w:szCs w:val="24"/>
          <w:lang w:val="en"/>
        </w:rPr>
      </w:pPr>
    </w:p>
    <w:p w14:paraId="2EAA5109" w14:textId="56F3A3A1" w:rsidR="0099651B" w:rsidRDefault="0099651B" w:rsidP="0017438C">
      <w:pPr>
        <w:pStyle w:val="legclearfix2"/>
        <w:jc w:val="both"/>
        <w:rPr>
          <w:rStyle w:val="legds2"/>
          <w:rFonts w:asciiTheme="minorHAnsi" w:hAnsiTheme="minorHAnsi" w:cstheme="minorHAnsi"/>
          <w:sz w:val="24"/>
          <w:szCs w:val="24"/>
          <w:lang w:val="en"/>
        </w:rPr>
      </w:pPr>
    </w:p>
    <w:p w14:paraId="5BD93DC4" w14:textId="38235FB8" w:rsidR="0099651B" w:rsidRDefault="0099651B" w:rsidP="0017438C">
      <w:pPr>
        <w:pStyle w:val="legclearfix2"/>
        <w:jc w:val="both"/>
        <w:rPr>
          <w:rStyle w:val="legds2"/>
          <w:rFonts w:asciiTheme="minorHAnsi" w:hAnsiTheme="minorHAnsi" w:cstheme="minorHAnsi"/>
          <w:sz w:val="24"/>
          <w:szCs w:val="24"/>
          <w:lang w:val="en"/>
        </w:rPr>
      </w:pPr>
    </w:p>
    <w:p w14:paraId="401BF5AD" w14:textId="0BACD3E7" w:rsidR="0099651B" w:rsidRDefault="0099651B" w:rsidP="0017438C">
      <w:pPr>
        <w:pStyle w:val="legclearfix2"/>
        <w:jc w:val="both"/>
        <w:rPr>
          <w:rStyle w:val="legds2"/>
          <w:rFonts w:asciiTheme="minorHAnsi" w:hAnsiTheme="minorHAnsi" w:cstheme="minorHAnsi"/>
          <w:sz w:val="24"/>
          <w:szCs w:val="24"/>
          <w:lang w:val="en"/>
        </w:rPr>
      </w:pPr>
    </w:p>
    <w:p w14:paraId="004A0789" w14:textId="77777777" w:rsidR="0099651B" w:rsidRDefault="0099651B" w:rsidP="0017438C">
      <w:pPr>
        <w:pStyle w:val="legclearfix2"/>
        <w:jc w:val="both"/>
        <w:rPr>
          <w:rStyle w:val="legds2"/>
          <w:rFonts w:asciiTheme="minorHAnsi" w:hAnsiTheme="minorHAnsi" w:cstheme="minorHAnsi"/>
          <w:sz w:val="24"/>
          <w:szCs w:val="24"/>
          <w:lang w:val="en"/>
        </w:rPr>
      </w:pPr>
    </w:p>
    <w:p w14:paraId="3A7239D5" w14:textId="4B218528" w:rsidR="00F10C79" w:rsidRDefault="00F10C79" w:rsidP="0017438C">
      <w:pPr>
        <w:spacing w:before="100" w:beforeAutospacing="1" w:after="100" w:afterAutospacing="1" w:line="240" w:lineRule="auto"/>
        <w:jc w:val="both"/>
        <w:rPr>
          <w:rFonts w:cstheme="minorHAnsi"/>
          <w:b/>
          <w:bCs/>
          <w:color w:val="000000" w:themeColor="text1"/>
        </w:rPr>
      </w:pPr>
    </w:p>
    <w:p w14:paraId="182D1E25" w14:textId="77777777" w:rsidR="008F1D71" w:rsidRDefault="008F1D71" w:rsidP="00C33CA0">
      <w:pPr>
        <w:spacing w:before="100" w:beforeAutospacing="1" w:after="100" w:afterAutospacing="1" w:line="240" w:lineRule="auto"/>
        <w:rPr>
          <w:rFonts w:cstheme="minorHAnsi"/>
          <w:b/>
          <w:bCs/>
          <w:color w:val="000000" w:themeColor="text1"/>
          <w:sz w:val="24"/>
          <w:szCs w:val="24"/>
        </w:rPr>
      </w:pPr>
    </w:p>
    <w:p w14:paraId="6A3738BE" w14:textId="06AB31C4" w:rsidR="008F1D71" w:rsidRDefault="008F1D71" w:rsidP="00C33CA0">
      <w:pPr>
        <w:spacing w:before="100" w:beforeAutospacing="1" w:after="100" w:afterAutospacing="1" w:line="240" w:lineRule="auto"/>
        <w:rPr>
          <w:rFonts w:cstheme="minorHAnsi"/>
          <w:b/>
          <w:bCs/>
          <w:color w:val="000000" w:themeColor="text1"/>
          <w:sz w:val="24"/>
          <w:szCs w:val="24"/>
        </w:rPr>
      </w:pPr>
      <w:r>
        <w:rPr>
          <w:noProof/>
        </w:rPr>
        <w:lastRenderedPageBreak/>
        <w:drawing>
          <wp:inline distT="0" distB="0" distL="0" distR="0" wp14:anchorId="70A0DCD4" wp14:editId="6644ACCC">
            <wp:extent cx="5353050" cy="7353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53050" cy="7353300"/>
                    </a:xfrm>
                    <a:prstGeom prst="rect">
                      <a:avLst/>
                    </a:prstGeom>
                  </pic:spPr>
                </pic:pic>
              </a:graphicData>
            </a:graphic>
          </wp:inline>
        </w:drawing>
      </w:r>
    </w:p>
    <w:p w14:paraId="0E2C4528" w14:textId="77777777" w:rsidR="008F1D71" w:rsidRDefault="008F1D71" w:rsidP="00C33CA0">
      <w:pPr>
        <w:spacing w:before="100" w:beforeAutospacing="1" w:after="100" w:afterAutospacing="1" w:line="240" w:lineRule="auto"/>
        <w:rPr>
          <w:rFonts w:cstheme="minorHAnsi"/>
          <w:b/>
          <w:bCs/>
          <w:color w:val="000000" w:themeColor="text1"/>
          <w:sz w:val="24"/>
          <w:szCs w:val="24"/>
        </w:rPr>
      </w:pPr>
    </w:p>
    <w:p w14:paraId="03FF3DFF" w14:textId="77777777" w:rsidR="008F1D71" w:rsidRDefault="008F1D71" w:rsidP="00C33CA0">
      <w:pPr>
        <w:spacing w:before="100" w:beforeAutospacing="1" w:after="100" w:afterAutospacing="1" w:line="240" w:lineRule="auto"/>
        <w:rPr>
          <w:rFonts w:cstheme="minorHAnsi"/>
          <w:b/>
          <w:bCs/>
          <w:color w:val="000000" w:themeColor="text1"/>
          <w:sz w:val="24"/>
          <w:szCs w:val="24"/>
        </w:rPr>
      </w:pPr>
    </w:p>
    <w:p w14:paraId="3DAAA263" w14:textId="77777777" w:rsidR="008F1D71" w:rsidRDefault="008F1D71" w:rsidP="00C33CA0">
      <w:pPr>
        <w:spacing w:before="100" w:beforeAutospacing="1" w:after="100" w:afterAutospacing="1" w:line="240" w:lineRule="auto"/>
        <w:rPr>
          <w:rFonts w:cstheme="minorHAnsi"/>
          <w:b/>
          <w:bCs/>
          <w:color w:val="000000" w:themeColor="text1"/>
          <w:sz w:val="24"/>
          <w:szCs w:val="24"/>
        </w:rPr>
      </w:pPr>
    </w:p>
    <w:p w14:paraId="5373EDBF" w14:textId="77777777" w:rsidR="008F1D71" w:rsidRDefault="008F1D71" w:rsidP="00C33CA0">
      <w:pPr>
        <w:spacing w:before="100" w:beforeAutospacing="1" w:after="100" w:afterAutospacing="1" w:line="240" w:lineRule="auto"/>
        <w:rPr>
          <w:rFonts w:cstheme="minorHAnsi"/>
          <w:b/>
          <w:bCs/>
          <w:color w:val="000000" w:themeColor="text1"/>
          <w:sz w:val="24"/>
          <w:szCs w:val="24"/>
        </w:rPr>
      </w:pPr>
    </w:p>
    <w:p w14:paraId="1339A8CB" w14:textId="48D97C3B" w:rsidR="008F1D71" w:rsidRDefault="008F1D71" w:rsidP="00C33CA0">
      <w:pPr>
        <w:spacing w:before="100" w:beforeAutospacing="1" w:after="100" w:afterAutospacing="1" w:line="240" w:lineRule="auto"/>
        <w:rPr>
          <w:rFonts w:cstheme="minorHAnsi"/>
          <w:b/>
          <w:bCs/>
          <w:color w:val="000000" w:themeColor="text1"/>
          <w:sz w:val="24"/>
          <w:szCs w:val="24"/>
        </w:rPr>
      </w:pPr>
      <w:r>
        <w:rPr>
          <w:noProof/>
        </w:rPr>
        <w:lastRenderedPageBreak/>
        <w:drawing>
          <wp:inline distT="0" distB="0" distL="0" distR="0" wp14:anchorId="5A7FBB9F" wp14:editId="714DBAF2">
            <wp:extent cx="5362575" cy="7353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62575" cy="7353300"/>
                    </a:xfrm>
                    <a:prstGeom prst="rect">
                      <a:avLst/>
                    </a:prstGeom>
                  </pic:spPr>
                </pic:pic>
              </a:graphicData>
            </a:graphic>
          </wp:inline>
        </w:drawing>
      </w:r>
    </w:p>
    <w:p w14:paraId="625E7F1A" w14:textId="77777777" w:rsidR="008F1D71" w:rsidRDefault="008F1D71" w:rsidP="00C33CA0">
      <w:pPr>
        <w:spacing w:before="100" w:beforeAutospacing="1" w:after="100" w:afterAutospacing="1" w:line="240" w:lineRule="auto"/>
        <w:rPr>
          <w:rFonts w:cstheme="minorHAnsi"/>
          <w:b/>
          <w:bCs/>
          <w:color w:val="000000" w:themeColor="text1"/>
          <w:sz w:val="24"/>
          <w:szCs w:val="24"/>
        </w:rPr>
      </w:pPr>
    </w:p>
    <w:p w14:paraId="26665A27" w14:textId="260D2C05" w:rsidR="0017438C" w:rsidRPr="001229BC" w:rsidRDefault="0017438C" w:rsidP="00C33CA0">
      <w:pPr>
        <w:spacing w:before="100" w:beforeAutospacing="1" w:after="100" w:afterAutospacing="1" w:line="240" w:lineRule="auto"/>
        <w:rPr>
          <w:rFonts w:cstheme="minorHAnsi"/>
          <w:b/>
          <w:bCs/>
          <w:color w:val="000000" w:themeColor="text1"/>
          <w:sz w:val="24"/>
          <w:szCs w:val="24"/>
        </w:rPr>
      </w:pPr>
      <w:r w:rsidRPr="001229BC">
        <w:rPr>
          <w:rFonts w:cstheme="minorHAnsi"/>
          <w:b/>
          <w:bCs/>
          <w:color w:val="000000" w:themeColor="text1"/>
          <w:sz w:val="24"/>
          <w:szCs w:val="24"/>
        </w:rPr>
        <w:lastRenderedPageBreak/>
        <w:t xml:space="preserve">APPENDIX </w:t>
      </w:r>
      <w:r w:rsidR="008F1D71">
        <w:rPr>
          <w:rFonts w:cstheme="minorHAnsi"/>
          <w:b/>
          <w:bCs/>
          <w:color w:val="000000" w:themeColor="text1"/>
          <w:sz w:val="24"/>
          <w:szCs w:val="24"/>
        </w:rPr>
        <w:t>2</w:t>
      </w:r>
      <w:r>
        <w:rPr>
          <w:noProof/>
          <w:lang w:eastAsia="en-GB"/>
        </w:rPr>
        <w:drawing>
          <wp:inline distT="0" distB="0" distL="0" distR="0" wp14:anchorId="68C4362F" wp14:editId="4A5F95DF">
            <wp:extent cx="537210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100" cy="1647825"/>
                    </a:xfrm>
                    <a:prstGeom prst="rect">
                      <a:avLst/>
                    </a:prstGeom>
                  </pic:spPr>
                </pic:pic>
              </a:graphicData>
            </a:graphic>
          </wp:inline>
        </w:drawing>
      </w:r>
    </w:p>
    <w:p w14:paraId="3F9D57DE" w14:textId="77777777" w:rsidR="000E1EFE" w:rsidRDefault="0017438C" w:rsidP="000E1EFE">
      <w:pPr>
        <w:spacing w:before="100" w:beforeAutospacing="1" w:after="100" w:afterAutospacing="1" w:line="240" w:lineRule="auto"/>
        <w:jc w:val="center"/>
        <w:rPr>
          <w:rFonts w:cstheme="minorHAnsi"/>
          <w:b/>
          <w:bCs/>
          <w:color w:val="000000" w:themeColor="text1"/>
          <w:sz w:val="24"/>
          <w:szCs w:val="24"/>
        </w:rPr>
      </w:pPr>
      <w:r w:rsidRPr="001229BC">
        <w:rPr>
          <w:rFonts w:cstheme="minorHAnsi"/>
          <w:b/>
          <w:bCs/>
          <w:color w:val="000000" w:themeColor="text1"/>
          <w:sz w:val="24"/>
          <w:szCs w:val="24"/>
        </w:rPr>
        <w:t xml:space="preserve">MISSING </w:t>
      </w:r>
      <w:r>
        <w:rPr>
          <w:rFonts w:cstheme="minorHAnsi"/>
          <w:b/>
          <w:bCs/>
          <w:color w:val="000000" w:themeColor="text1"/>
          <w:sz w:val="24"/>
          <w:szCs w:val="24"/>
        </w:rPr>
        <w:t>ADULTS PROTOCOL</w:t>
      </w:r>
      <w:r w:rsidR="00923352">
        <w:rPr>
          <w:rFonts w:cstheme="minorHAnsi"/>
          <w:b/>
          <w:bCs/>
          <w:color w:val="000000" w:themeColor="text1"/>
          <w:sz w:val="24"/>
          <w:szCs w:val="24"/>
        </w:rPr>
        <w:t xml:space="preserve"> </w:t>
      </w:r>
      <w:proofErr w:type="gramStart"/>
      <w:r w:rsidR="00923352">
        <w:rPr>
          <w:rFonts w:cstheme="minorHAnsi"/>
          <w:b/>
          <w:bCs/>
          <w:color w:val="000000" w:themeColor="text1"/>
          <w:sz w:val="24"/>
          <w:szCs w:val="24"/>
        </w:rPr>
        <w:t xml:space="preserve">- </w:t>
      </w:r>
      <w:r>
        <w:rPr>
          <w:rFonts w:cstheme="minorHAnsi"/>
          <w:b/>
          <w:bCs/>
          <w:color w:val="000000" w:themeColor="text1"/>
          <w:sz w:val="24"/>
          <w:szCs w:val="24"/>
        </w:rPr>
        <w:t xml:space="preserve"> NORTHUMBRIA</w:t>
      </w:r>
      <w:proofErr w:type="gramEnd"/>
    </w:p>
    <w:p w14:paraId="1240C75A" w14:textId="77777777" w:rsidR="0017438C" w:rsidRDefault="000E1EFE" w:rsidP="001229BC">
      <w:pPr>
        <w:spacing w:before="100" w:beforeAutospacing="1" w:after="100" w:afterAutospacing="1" w:line="240" w:lineRule="auto"/>
        <w:jc w:val="center"/>
        <w:rPr>
          <w:rFonts w:cstheme="minorHAnsi"/>
          <w:b/>
          <w:bCs/>
          <w:color w:val="000000" w:themeColor="text1"/>
          <w:sz w:val="24"/>
          <w:szCs w:val="24"/>
        </w:rPr>
      </w:pPr>
      <w:r>
        <w:rPr>
          <w:rFonts w:cstheme="minorHAnsi"/>
          <w:b/>
          <w:bCs/>
          <w:color w:val="000000" w:themeColor="text1"/>
          <w:sz w:val="24"/>
          <w:szCs w:val="24"/>
        </w:rPr>
        <w:t>R</w:t>
      </w:r>
      <w:r w:rsidR="0017438C" w:rsidRPr="001229BC">
        <w:rPr>
          <w:rFonts w:cstheme="minorHAnsi"/>
          <w:b/>
          <w:bCs/>
          <w:color w:val="000000" w:themeColor="text1"/>
          <w:sz w:val="24"/>
          <w:szCs w:val="24"/>
        </w:rPr>
        <w:t>ETURN HOME</w:t>
      </w:r>
      <w:r w:rsidR="0017438C">
        <w:rPr>
          <w:rFonts w:cstheme="minorHAnsi"/>
          <w:b/>
          <w:bCs/>
          <w:color w:val="000000" w:themeColor="text1"/>
          <w:sz w:val="24"/>
          <w:szCs w:val="24"/>
        </w:rPr>
        <w:t xml:space="preserve"> INTERVIEW</w:t>
      </w:r>
      <w:r w:rsidR="003B2F36">
        <w:rPr>
          <w:rFonts w:cstheme="minorHAnsi"/>
          <w:b/>
          <w:bCs/>
          <w:color w:val="000000" w:themeColor="text1"/>
          <w:sz w:val="24"/>
          <w:szCs w:val="24"/>
        </w:rPr>
        <w:t xml:space="preserve"> / DISCUSSION</w:t>
      </w:r>
      <w:r w:rsidR="00923352">
        <w:rPr>
          <w:rFonts w:cstheme="minorHAnsi"/>
          <w:b/>
          <w:bCs/>
          <w:color w:val="000000" w:themeColor="text1"/>
          <w:sz w:val="24"/>
          <w:szCs w:val="24"/>
        </w:rPr>
        <w:t xml:space="preserve"> SUGGESTED</w:t>
      </w:r>
      <w:r w:rsidR="0017438C" w:rsidRPr="001229BC">
        <w:rPr>
          <w:rFonts w:cstheme="minorHAnsi"/>
          <w:b/>
          <w:bCs/>
          <w:color w:val="000000" w:themeColor="text1"/>
          <w:sz w:val="24"/>
          <w:szCs w:val="24"/>
        </w:rPr>
        <w:t xml:space="preserve"> TEMPLATE</w:t>
      </w:r>
    </w:p>
    <w:tbl>
      <w:tblPr>
        <w:tblStyle w:val="GridTable5Dark-Accent41"/>
        <w:tblW w:w="0" w:type="auto"/>
        <w:tblLook w:val="04A0" w:firstRow="1" w:lastRow="0" w:firstColumn="1" w:lastColumn="0" w:noHBand="0" w:noVBand="1"/>
      </w:tblPr>
      <w:tblGrid>
        <w:gridCol w:w="9016"/>
      </w:tblGrid>
      <w:tr w:rsidR="0028283E" w:rsidRPr="00A6276A" w14:paraId="015D5FC1" w14:textId="77777777" w:rsidTr="0028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0025ABF" w14:textId="45192D17" w:rsidR="0028283E" w:rsidRDefault="0028283E" w:rsidP="006F7955">
            <w:pPr>
              <w:spacing w:before="100" w:beforeAutospacing="1" w:after="100" w:afterAutospacing="1"/>
              <w:jc w:val="both"/>
              <w:rPr>
                <w:rFonts w:cstheme="minorHAnsi"/>
                <w:b w:val="0"/>
                <w:bCs w:val="0"/>
                <w:sz w:val="24"/>
                <w:szCs w:val="24"/>
              </w:rPr>
            </w:pPr>
            <w:r w:rsidRPr="00923352">
              <w:rPr>
                <w:rFonts w:cstheme="minorHAnsi"/>
                <w:sz w:val="24"/>
                <w:szCs w:val="24"/>
              </w:rPr>
              <w:t xml:space="preserve">This is a suggested template for a return home interview / discussion </w:t>
            </w:r>
            <w:r>
              <w:rPr>
                <w:rFonts w:cstheme="minorHAnsi"/>
                <w:sz w:val="24"/>
                <w:szCs w:val="24"/>
              </w:rPr>
              <w:t>with an adult who has had a missing episode.  It is intended for use by any professional who provides care / support to an adult who has had a missing episode, with the aim of tailoring support for the individual and reducing the likelihood of future missing episodes.</w:t>
            </w:r>
          </w:p>
          <w:p w14:paraId="71E39B4D" w14:textId="0148D9B5" w:rsidR="00A92424" w:rsidRDefault="00A92424" w:rsidP="006F7955">
            <w:pPr>
              <w:spacing w:before="100" w:beforeAutospacing="1" w:after="100" w:afterAutospacing="1"/>
              <w:jc w:val="both"/>
              <w:rPr>
                <w:rFonts w:cstheme="minorHAnsi"/>
                <w:b w:val="0"/>
                <w:bCs w:val="0"/>
                <w:sz w:val="24"/>
                <w:szCs w:val="24"/>
              </w:rPr>
            </w:pPr>
            <w:r>
              <w:rPr>
                <w:rFonts w:cstheme="minorHAnsi"/>
                <w:sz w:val="24"/>
                <w:szCs w:val="24"/>
              </w:rPr>
              <w:t>The interview / discussion has two parts.  The first is to be completed immediately after the adult returns.  The second is to be completed within 72 hours of return where possible, depending upon the health and wellbeing of the adult.</w:t>
            </w:r>
          </w:p>
          <w:p w14:paraId="435079CC" w14:textId="17469BF1" w:rsidR="0028283E" w:rsidRPr="00A6276A" w:rsidRDefault="0028283E">
            <w:pPr>
              <w:spacing w:before="100" w:beforeAutospacing="1" w:after="100" w:afterAutospacing="1"/>
              <w:jc w:val="both"/>
              <w:rPr>
                <w:rFonts w:cstheme="minorHAnsi"/>
                <w:b w:val="0"/>
                <w:bCs w:val="0"/>
                <w:sz w:val="24"/>
                <w:szCs w:val="24"/>
              </w:rPr>
            </w:pPr>
            <w:r>
              <w:rPr>
                <w:rFonts w:cstheme="minorHAnsi"/>
                <w:sz w:val="24"/>
                <w:szCs w:val="24"/>
              </w:rPr>
              <w:t>Before asking the below questions, ensure that the adult understands the purpose of the interview / discussion. Explain that information will not be shared unless consent has been given (however information will be shared if there is a public interest i.e. not acting may place other people at risk, or there is a duty of care to intervene, i.e.  a crime has been or may have been committed)</w:t>
            </w:r>
          </w:p>
        </w:tc>
      </w:tr>
      <w:tr w:rsidR="0028283E" w:rsidRPr="00923352" w14:paraId="3C6C2759" w14:textId="77777777" w:rsidTr="0028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762F1E04" w14:textId="77777777" w:rsidR="0028283E" w:rsidRPr="00A6276A" w:rsidRDefault="0028283E" w:rsidP="006F7955">
            <w:pPr>
              <w:widowControl w:val="0"/>
              <w:autoSpaceDE w:val="0"/>
              <w:autoSpaceDN w:val="0"/>
              <w:spacing w:before="9"/>
              <w:ind w:left="142"/>
              <w:rPr>
                <w:rFonts w:ascii="Calibri" w:eastAsia="Calibri" w:hAnsi="Calibri" w:cs="Calibri"/>
                <w:sz w:val="12"/>
                <w:szCs w:val="24"/>
                <w:lang w:val="en-US"/>
              </w:rPr>
            </w:pPr>
          </w:p>
          <w:p w14:paraId="43E38769" w14:textId="77777777" w:rsidR="0028283E" w:rsidRPr="00A6276A" w:rsidRDefault="0028283E" w:rsidP="006F7955">
            <w:pPr>
              <w:widowControl w:val="0"/>
              <w:autoSpaceDE w:val="0"/>
              <w:autoSpaceDN w:val="0"/>
              <w:spacing w:before="9" w:after="1"/>
              <w:ind w:left="142"/>
              <w:rPr>
                <w:rFonts w:ascii="Calibri" w:eastAsia="Calibri" w:hAnsi="Calibri" w:cs="Calibri"/>
                <w:lang w:val="en-US"/>
              </w:rPr>
            </w:pPr>
          </w:p>
          <w:tbl>
            <w:tblPr>
              <w:tblW w:w="86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379"/>
            </w:tblGrid>
            <w:tr w:rsidR="0028283E" w:rsidRPr="00A6276A" w14:paraId="4787D4DB" w14:textId="77777777" w:rsidTr="00C33CA0">
              <w:tc>
                <w:tcPr>
                  <w:tcW w:w="2290" w:type="dxa"/>
                  <w:shd w:val="clear" w:color="auto" w:fill="F2F2F2" w:themeFill="background1" w:themeFillShade="F2"/>
                </w:tcPr>
                <w:p w14:paraId="0ACE9CCB" w14:textId="77777777" w:rsidR="0028283E" w:rsidRPr="00A6276A" w:rsidRDefault="0028283E" w:rsidP="00C33CA0">
                  <w:pPr>
                    <w:widowControl w:val="0"/>
                    <w:autoSpaceDE w:val="0"/>
                    <w:autoSpaceDN w:val="0"/>
                    <w:spacing w:before="60" w:after="60" w:line="240" w:lineRule="auto"/>
                    <w:ind w:left="-375" w:firstLine="517"/>
                    <w:rPr>
                      <w:rFonts w:ascii="Calibri" w:eastAsia="Calibri" w:hAnsi="Calibri" w:cs="Arial"/>
                      <w:b/>
                      <w:iCs/>
                      <w:lang w:val="en-US"/>
                    </w:rPr>
                  </w:pPr>
                  <w:bookmarkStart w:id="0" w:name="_Hlk7601374"/>
                  <w:r w:rsidRPr="00A6276A">
                    <w:rPr>
                      <w:rFonts w:ascii="Calibri" w:eastAsia="Calibri" w:hAnsi="Calibri" w:cs="Arial"/>
                      <w:b/>
                      <w:iCs/>
                      <w:lang w:val="en-US"/>
                    </w:rPr>
                    <w:t>Adults Name</w:t>
                  </w:r>
                </w:p>
              </w:tc>
              <w:tc>
                <w:tcPr>
                  <w:tcW w:w="6379" w:type="dxa"/>
                </w:tcPr>
                <w:p w14:paraId="3361BC76" w14:textId="77777777" w:rsidR="0028283E" w:rsidRPr="00EE3C5F" w:rsidRDefault="0028283E" w:rsidP="006F7955">
                  <w:pPr>
                    <w:widowControl w:val="0"/>
                    <w:tabs>
                      <w:tab w:val="left" w:pos="1260"/>
                    </w:tabs>
                    <w:autoSpaceDE w:val="0"/>
                    <w:autoSpaceDN w:val="0"/>
                    <w:spacing w:before="60" w:after="60" w:line="240" w:lineRule="auto"/>
                    <w:ind w:left="142"/>
                    <w:rPr>
                      <w:rFonts w:ascii="Calibri" w:eastAsia="Calibri" w:hAnsi="Calibri" w:cs="Arial"/>
                      <w:lang w:val="en-US"/>
                    </w:rPr>
                  </w:pPr>
                </w:p>
              </w:tc>
            </w:tr>
            <w:tr w:rsidR="0028283E" w:rsidRPr="00A6276A" w14:paraId="2DC96B8B" w14:textId="77777777" w:rsidTr="00C33CA0">
              <w:tc>
                <w:tcPr>
                  <w:tcW w:w="2290" w:type="dxa"/>
                  <w:shd w:val="clear" w:color="auto" w:fill="F2F2F2" w:themeFill="background1" w:themeFillShade="F2"/>
                </w:tcPr>
                <w:p w14:paraId="40FDB52B" w14:textId="77777777" w:rsidR="0028283E" w:rsidRPr="00A6276A" w:rsidRDefault="0028283E" w:rsidP="006F7955">
                  <w:pPr>
                    <w:widowControl w:val="0"/>
                    <w:autoSpaceDE w:val="0"/>
                    <w:autoSpaceDN w:val="0"/>
                    <w:spacing w:before="60" w:after="60" w:line="240" w:lineRule="auto"/>
                    <w:ind w:left="142"/>
                    <w:rPr>
                      <w:rFonts w:ascii="Calibri" w:eastAsia="Calibri" w:hAnsi="Calibri" w:cs="Arial"/>
                      <w:b/>
                      <w:iCs/>
                      <w:lang w:val="en-US"/>
                    </w:rPr>
                  </w:pPr>
                  <w:r w:rsidRPr="00A6276A">
                    <w:rPr>
                      <w:rFonts w:ascii="Calibri" w:eastAsia="Calibri" w:hAnsi="Calibri" w:cs="Arial"/>
                      <w:b/>
                      <w:iCs/>
                      <w:lang w:val="en-US"/>
                    </w:rPr>
                    <w:t>Address</w:t>
                  </w:r>
                </w:p>
              </w:tc>
              <w:tc>
                <w:tcPr>
                  <w:tcW w:w="6379" w:type="dxa"/>
                </w:tcPr>
                <w:p w14:paraId="601C03C4" w14:textId="77777777" w:rsidR="0028283E" w:rsidRPr="00EE3C5F" w:rsidRDefault="0028283E" w:rsidP="006F7955">
                  <w:pPr>
                    <w:widowControl w:val="0"/>
                    <w:tabs>
                      <w:tab w:val="left" w:pos="1260"/>
                    </w:tabs>
                    <w:autoSpaceDE w:val="0"/>
                    <w:autoSpaceDN w:val="0"/>
                    <w:spacing w:before="60" w:after="60" w:line="240" w:lineRule="auto"/>
                    <w:ind w:left="142"/>
                    <w:rPr>
                      <w:rFonts w:ascii="Calibri" w:eastAsia="Calibri" w:hAnsi="Calibri" w:cs="Arial"/>
                      <w:lang w:val="en-US"/>
                    </w:rPr>
                  </w:pPr>
                </w:p>
              </w:tc>
            </w:tr>
            <w:tr w:rsidR="0028283E" w:rsidRPr="00A6276A" w14:paraId="391C5E3B" w14:textId="77777777" w:rsidTr="00C33CA0">
              <w:tc>
                <w:tcPr>
                  <w:tcW w:w="2290" w:type="dxa"/>
                  <w:shd w:val="clear" w:color="auto" w:fill="F2F2F2" w:themeFill="background1" w:themeFillShade="F2"/>
                </w:tcPr>
                <w:p w14:paraId="232F7835" w14:textId="77777777" w:rsidR="0028283E" w:rsidRPr="00A6276A" w:rsidRDefault="0028283E" w:rsidP="006F7955">
                  <w:pPr>
                    <w:widowControl w:val="0"/>
                    <w:autoSpaceDE w:val="0"/>
                    <w:autoSpaceDN w:val="0"/>
                    <w:spacing w:before="60" w:after="60" w:line="240" w:lineRule="auto"/>
                    <w:ind w:left="142"/>
                    <w:rPr>
                      <w:rFonts w:ascii="Calibri" w:eastAsia="Calibri" w:hAnsi="Calibri" w:cs="Arial"/>
                      <w:b/>
                      <w:iCs/>
                      <w:lang w:val="en-US"/>
                    </w:rPr>
                  </w:pPr>
                  <w:r w:rsidRPr="00A6276A">
                    <w:rPr>
                      <w:rFonts w:ascii="Calibri" w:eastAsia="Calibri" w:hAnsi="Calibri" w:cs="Arial"/>
                      <w:b/>
                      <w:iCs/>
                      <w:lang w:val="en-US"/>
                    </w:rPr>
                    <w:t>DOB</w:t>
                  </w:r>
                </w:p>
              </w:tc>
              <w:tc>
                <w:tcPr>
                  <w:tcW w:w="6379" w:type="dxa"/>
                </w:tcPr>
                <w:p w14:paraId="6F235262" w14:textId="77777777" w:rsidR="0028283E" w:rsidRPr="00EE3C5F" w:rsidRDefault="0028283E" w:rsidP="006F7955">
                  <w:pPr>
                    <w:widowControl w:val="0"/>
                    <w:tabs>
                      <w:tab w:val="left" w:pos="1260"/>
                    </w:tabs>
                    <w:autoSpaceDE w:val="0"/>
                    <w:autoSpaceDN w:val="0"/>
                    <w:spacing w:before="60" w:after="60" w:line="240" w:lineRule="auto"/>
                    <w:ind w:left="142"/>
                    <w:rPr>
                      <w:rFonts w:ascii="Calibri" w:eastAsia="Calibri" w:hAnsi="Calibri" w:cs="Arial"/>
                      <w:lang w:val="en-US"/>
                    </w:rPr>
                  </w:pPr>
                </w:p>
              </w:tc>
            </w:tr>
            <w:tr w:rsidR="0028283E" w:rsidRPr="00A6276A" w14:paraId="7041ABE5" w14:textId="77777777" w:rsidTr="00C33CA0">
              <w:tc>
                <w:tcPr>
                  <w:tcW w:w="2290" w:type="dxa"/>
                  <w:shd w:val="clear" w:color="auto" w:fill="F2F2F2" w:themeFill="background1" w:themeFillShade="F2"/>
                </w:tcPr>
                <w:p w14:paraId="1057D52E" w14:textId="77777777" w:rsidR="0028283E" w:rsidRPr="00A6276A" w:rsidRDefault="0028283E" w:rsidP="006F7955">
                  <w:pPr>
                    <w:widowControl w:val="0"/>
                    <w:autoSpaceDE w:val="0"/>
                    <w:autoSpaceDN w:val="0"/>
                    <w:spacing w:before="60" w:after="60" w:line="240" w:lineRule="auto"/>
                    <w:ind w:left="142"/>
                    <w:rPr>
                      <w:rFonts w:ascii="Calibri" w:eastAsia="Calibri" w:hAnsi="Calibri" w:cs="Arial"/>
                      <w:b/>
                      <w:iCs/>
                      <w:lang w:val="en-US"/>
                    </w:rPr>
                  </w:pPr>
                  <w:r w:rsidRPr="00A6276A">
                    <w:rPr>
                      <w:rFonts w:ascii="Calibri" w:eastAsia="Calibri" w:hAnsi="Calibri" w:cs="Arial"/>
                      <w:b/>
                      <w:iCs/>
                      <w:lang w:val="en-US"/>
                    </w:rPr>
                    <w:t>Telephone Number</w:t>
                  </w:r>
                </w:p>
              </w:tc>
              <w:tc>
                <w:tcPr>
                  <w:tcW w:w="6379" w:type="dxa"/>
                </w:tcPr>
                <w:p w14:paraId="1499EDBA" w14:textId="77777777" w:rsidR="0028283E" w:rsidRPr="00EE3C5F" w:rsidRDefault="0028283E" w:rsidP="006F7955">
                  <w:pPr>
                    <w:widowControl w:val="0"/>
                    <w:autoSpaceDE w:val="0"/>
                    <w:autoSpaceDN w:val="0"/>
                    <w:spacing w:before="60" w:after="60" w:line="240" w:lineRule="auto"/>
                    <w:ind w:left="142"/>
                    <w:rPr>
                      <w:rFonts w:ascii="Calibri" w:eastAsia="Calibri" w:hAnsi="Calibri" w:cs="Arial"/>
                      <w:b/>
                      <w:lang w:val="en-US"/>
                    </w:rPr>
                  </w:pPr>
                </w:p>
              </w:tc>
            </w:tr>
            <w:tr w:rsidR="0028283E" w:rsidRPr="00A6276A" w14:paraId="2D2A576E" w14:textId="77777777" w:rsidTr="00C33CA0">
              <w:tc>
                <w:tcPr>
                  <w:tcW w:w="2290" w:type="dxa"/>
                  <w:shd w:val="clear" w:color="auto" w:fill="F2F2F2" w:themeFill="background1" w:themeFillShade="F2"/>
                </w:tcPr>
                <w:p w14:paraId="226C5A4B" w14:textId="77777777" w:rsidR="0028283E" w:rsidRPr="00A6276A" w:rsidRDefault="0028283E" w:rsidP="006F7955">
                  <w:pPr>
                    <w:widowControl w:val="0"/>
                    <w:autoSpaceDE w:val="0"/>
                    <w:autoSpaceDN w:val="0"/>
                    <w:spacing w:before="60" w:after="60" w:line="240" w:lineRule="auto"/>
                    <w:ind w:left="142"/>
                    <w:rPr>
                      <w:rFonts w:ascii="Calibri" w:eastAsia="Calibri" w:hAnsi="Calibri" w:cs="Arial"/>
                      <w:b/>
                      <w:iCs/>
                      <w:lang w:val="en-US"/>
                    </w:rPr>
                  </w:pPr>
                  <w:r w:rsidRPr="00A6276A">
                    <w:rPr>
                      <w:rFonts w:ascii="Calibri" w:eastAsia="Calibri" w:hAnsi="Calibri" w:cs="Arial"/>
                      <w:b/>
                      <w:iCs/>
                      <w:lang w:val="en-US"/>
                    </w:rPr>
                    <w:t>Gender</w:t>
                  </w:r>
                </w:p>
              </w:tc>
              <w:tc>
                <w:tcPr>
                  <w:tcW w:w="6379" w:type="dxa"/>
                </w:tcPr>
                <w:p w14:paraId="31D0AA84" w14:textId="77777777" w:rsidR="0028283E" w:rsidRPr="00EE3C5F" w:rsidRDefault="0028283E" w:rsidP="006F7955">
                  <w:pPr>
                    <w:widowControl w:val="0"/>
                    <w:autoSpaceDE w:val="0"/>
                    <w:autoSpaceDN w:val="0"/>
                    <w:spacing w:before="60" w:after="60" w:line="240" w:lineRule="auto"/>
                    <w:ind w:left="142"/>
                    <w:rPr>
                      <w:rFonts w:ascii="Calibri" w:eastAsia="Calibri" w:hAnsi="Calibri" w:cs="Arial"/>
                      <w:b/>
                      <w:lang w:val="en-US"/>
                    </w:rPr>
                  </w:pPr>
                </w:p>
              </w:tc>
            </w:tr>
            <w:tr w:rsidR="006F4E3D" w:rsidRPr="00A6276A" w14:paraId="08F0832D" w14:textId="77777777" w:rsidTr="00C33CA0">
              <w:tc>
                <w:tcPr>
                  <w:tcW w:w="2290" w:type="dxa"/>
                  <w:shd w:val="clear" w:color="auto" w:fill="F2F2F2" w:themeFill="background1" w:themeFillShade="F2"/>
                </w:tcPr>
                <w:p w14:paraId="3A43A555" w14:textId="299B883F" w:rsidR="006F4E3D" w:rsidRPr="00A6276A" w:rsidRDefault="006F4E3D" w:rsidP="006F7955">
                  <w:pPr>
                    <w:widowControl w:val="0"/>
                    <w:autoSpaceDE w:val="0"/>
                    <w:autoSpaceDN w:val="0"/>
                    <w:spacing w:before="60" w:after="60" w:line="240" w:lineRule="auto"/>
                    <w:ind w:left="142"/>
                    <w:rPr>
                      <w:rFonts w:ascii="Calibri" w:eastAsia="Calibri" w:hAnsi="Calibri" w:cs="Arial"/>
                      <w:b/>
                      <w:iCs/>
                      <w:lang w:val="en-US"/>
                    </w:rPr>
                  </w:pPr>
                  <w:r>
                    <w:rPr>
                      <w:rFonts w:ascii="Calibri" w:eastAsia="Calibri" w:hAnsi="Calibri" w:cs="Arial"/>
                      <w:b/>
                      <w:iCs/>
                      <w:lang w:val="en-US"/>
                    </w:rPr>
                    <w:t>Legal Status</w:t>
                  </w:r>
                </w:p>
              </w:tc>
              <w:tc>
                <w:tcPr>
                  <w:tcW w:w="6379" w:type="dxa"/>
                </w:tcPr>
                <w:p w14:paraId="502A7C54" w14:textId="77777777" w:rsidR="006F4E3D" w:rsidRPr="00EE3C5F" w:rsidRDefault="006F4E3D" w:rsidP="006F7955">
                  <w:pPr>
                    <w:widowControl w:val="0"/>
                    <w:autoSpaceDE w:val="0"/>
                    <w:autoSpaceDN w:val="0"/>
                    <w:spacing w:before="60" w:after="60" w:line="240" w:lineRule="auto"/>
                    <w:ind w:left="142"/>
                    <w:rPr>
                      <w:rFonts w:ascii="Calibri" w:eastAsia="Calibri" w:hAnsi="Calibri" w:cs="Arial"/>
                      <w:b/>
                      <w:lang w:val="en-US"/>
                    </w:rPr>
                  </w:pPr>
                </w:p>
              </w:tc>
            </w:tr>
            <w:tr w:rsidR="006F4E3D" w:rsidRPr="00A6276A" w14:paraId="42A97741" w14:textId="77777777" w:rsidTr="00C33CA0">
              <w:tc>
                <w:tcPr>
                  <w:tcW w:w="2290" w:type="dxa"/>
                  <w:shd w:val="clear" w:color="auto" w:fill="F2F2F2" w:themeFill="background1" w:themeFillShade="F2"/>
                </w:tcPr>
                <w:p w14:paraId="1E001960" w14:textId="1DD0E3FD" w:rsidR="006F4E3D" w:rsidRDefault="006F4E3D" w:rsidP="006F7955">
                  <w:pPr>
                    <w:widowControl w:val="0"/>
                    <w:autoSpaceDE w:val="0"/>
                    <w:autoSpaceDN w:val="0"/>
                    <w:spacing w:before="60" w:after="60" w:line="240" w:lineRule="auto"/>
                    <w:ind w:left="142"/>
                    <w:rPr>
                      <w:rFonts w:ascii="Calibri" w:eastAsia="Calibri" w:hAnsi="Calibri" w:cs="Arial"/>
                      <w:b/>
                      <w:iCs/>
                      <w:lang w:val="en-US"/>
                    </w:rPr>
                  </w:pPr>
                  <w:r>
                    <w:rPr>
                      <w:rFonts w:ascii="Calibri" w:eastAsia="Calibri" w:hAnsi="Calibri" w:cs="Arial"/>
                      <w:b/>
                      <w:iCs/>
                      <w:lang w:val="en-US"/>
                    </w:rPr>
                    <w:t>Details of any disability / medical condition</w:t>
                  </w:r>
                </w:p>
              </w:tc>
              <w:tc>
                <w:tcPr>
                  <w:tcW w:w="6379" w:type="dxa"/>
                </w:tcPr>
                <w:p w14:paraId="04DA382B" w14:textId="77777777" w:rsidR="006F4E3D" w:rsidRPr="00EE3C5F" w:rsidRDefault="006F4E3D" w:rsidP="006F7955">
                  <w:pPr>
                    <w:widowControl w:val="0"/>
                    <w:autoSpaceDE w:val="0"/>
                    <w:autoSpaceDN w:val="0"/>
                    <w:spacing w:before="60" w:after="60" w:line="240" w:lineRule="auto"/>
                    <w:ind w:left="142"/>
                    <w:rPr>
                      <w:rFonts w:ascii="Calibri" w:eastAsia="Calibri" w:hAnsi="Calibri" w:cs="Arial"/>
                      <w:b/>
                      <w:lang w:val="en-US"/>
                    </w:rPr>
                  </w:pPr>
                </w:p>
              </w:tc>
            </w:tr>
            <w:tr w:rsidR="0028283E" w:rsidRPr="00A6276A" w14:paraId="7A19151B" w14:textId="77777777" w:rsidTr="00C33CA0">
              <w:tc>
                <w:tcPr>
                  <w:tcW w:w="2290" w:type="dxa"/>
                  <w:shd w:val="clear" w:color="auto" w:fill="F2F2F2" w:themeFill="background1" w:themeFillShade="F2"/>
                </w:tcPr>
                <w:p w14:paraId="4C68E9C2" w14:textId="77777777" w:rsidR="0028283E" w:rsidRPr="00A6276A" w:rsidRDefault="0028283E" w:rsidP="006F7955">
                  <w:pPr>
                    <w:widowControl w:val="0"/>
                    <w:autoSpaceDE w:val="0"/>
                    <w:autoSpaceDN w:val="0"/>
                    <w:spacing w:before="60" w:after="60" w:line="240" w:lineRule="auto"/>
                    <w:ind w:left="142"/>
                    <w:rPr>
                      <w:rFonts w:ascii="Calibri" w:eastAsia="Calibri" w:hAnsi="Calibri" w:cs="Arial"/>
                      <w:b/>
                      <w:iCs/>
                      <w:lang w:val="en-US"/>
                    </w:rPr>
                  </w:pPr>
                  <w:r w:rsidRPr="00A6276A">
                    <w:rPr>
                      <w:rFonts w:ascii="Calibri" w:eastAsia="Calibri" w:hAnsi="Calibri" w:cs="Arial"/>
                      <w:b/>
                      <w:iCs/>
                      <w:lang w:val="en-US"/>
                    </w:rPr>
                    <w:t>ID number (if applicable)</w:t>
                  </w:r>
                </w:p>
              </w:tc>
              <w:tc>
                <w:tcPr>
                  <w:tcW w:w="6379" w:type="dxa"/>
                </w:tcPr>
                <w:p w14:paraId="6FDC864C" w14:textId="0453BCAC" w:rsidR="0028283E" w:rsidRPr="00A6276A" w:rsidRDefault="0028283E" w:rsidP="006F7955">
                  <w:pPr>
                    <w:widowControl w:val="0"/>
                    <w:autoSpaceDE w:val="0"/>
                    <w:autoSpaceDN w:val="0"/>
                    <w:spacing w:before="60" w:after="60" w:line="240" w:lineRule="auto"/>
                    <w:ind w:left="142"/>
                    <w:rPr>
                      <w:rFonts w:ascii="Calibri" w:eastAsia="Calibri" w:hAnsi="Calibri" w:cs="Arial"/>
                      <w:b/>
                      <w:i/>
                      <w:lang w:val="en-US"/>
                    </w:rPr>
                  </w:pPr>
                  <w:r w:rsidRPr="00A6276A">
                    <w:rPr>
                      <w:rFonts w:ascii="Calibri" w:eastAsia="Calibri" w:hAnsi="Calibri" w:cs="Arial"/>
                      <w:b/>
                      <w:i/>
                      <w:lang w:val="en-US"/>
                    </w:rPr>
                    <w:t>i.e. NHS number</w:t>
                  </w:r>
                </w:p>
              </w:tc>
            </w:tr>
            <w:bookmarkEnd w:id="0"/>
          </w:tbl>
          <w:p w14:paraId="2F4BA49F" w14:textId="398D3EFB" w:rsidR="0028283E" w:rsidRDefault="0028283E" w:rsidP="006F7955">
            <w:pPr>
              <w:spacing w:before="100" w:beforeAutospacing="1" w:after="100" w:afterAutospacing="1"/>
              <w:jc w:val="both"/>
              <w:rPr>
                <w:rFonts w:cstheme="minorHAnsi"/>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98"/>
              <w:gridCol w:w="2224"/>
              <w:gridCol w:w="1928"/>
              <w:gridCol w:w="1928"/>
            </w:tblGrid>
            <w:tr w:rsidR="006F4E3D" w:rsidRPr="00A6276A" w14:paraId="2D105C34" w14:textId="0FFB72D6" w:rsidTr="00C33CA0">
              <w:trPr>
                <w:trHeight w:hRule="exact" w:val="443"/>
              </w:trPr>
              <w:tc>
                <w:tcPr>
                  <w:tcW w:w="2598" w:type="dxa"/>
                  <w:shd w:val="clear" w:color="auto" w:fill="EAEAEA"/>
                </w:tcPr>
                <w:p w14:paraId="2336E525" w14:textId="0C017012" w:rsidR="00ED1F33" w:rsidRDefault="006F4E3D" w:rsidP="00646698">
                  <w:pPr>
                    <w:widowControl w:val="0"/>
                    <w:autoSpaceDE w:val="0"/>
                    <w:autoSpaceDN w:val="0"/>
                    <w:spacing w:after="0" w:line="292" w:lineRule="exact"/>
                    <w:ind w:left="142"/>
                    <w:rPr>
                      <w:rFonts w:ascii="Calibri" w:eastAsia="Calibri" w:hAnsi="Calibri" w:cs="Calibri"/>
                      <w:b/>
                      <w:bCs/>
                      <w:lang w:val="en-US"/>
                    </w:rPr>
                  </w:pPr>
                  <w:bookmarkStart w:id="1" w:name="_Hlk7600164"/>
                  <w:r w:rsidRPr="00A6276A">
                    <w:rPr>
                      <w:rFonts w:ascii="Calibri" w:eastAsia="Calibri" w:hAnsi="Calibri" w:cs="Calibri"/>
                      <w:b/>
                      <w:bCs/>
                      <w:lang w:val="en-US"/>
                    </w:rPr>
                    <w:lastRenderedPageBreak/>
                    <w:t xml:space="preserve">Date </w:t>
                  </w:r>
                  <w:r>
                    <w:rPr>
                      <w:rFonts w:ascii="Calibri" w:eastAsia="Calibri" w:hAnsi="Calibri" w:cs="Calibri"/>
                      <w:b/>
                      <w:bCs/>
                      <w:lang w:val="en-US"/>
                    </w:rPr>
                    <w:t>adult went missing</w:t>
                  </w:r>
                  <w:r w:rsidRPr="00A6276A">
                    <w:rPr>
                      <w:rFonts w:ascii="Calibri" w:eastAsia="Calibri" w:hAnsi="Calibri" w:cs="Calibri"/>
                      <w:b/>
                      <w:bCs/>
                      <w:lang w:val="en-US"/>
                    </w:rPr>
                    <w:t xml:space="preserve"> </w:t>
                  </w:r>
                </w:p>
                <w:p w14:paraId="2E351BC9" w14:textId="4677BF2B" w:rsidR="00ED1F33" w:rsidRDefault="00ED1F33" w:rsidP="00646698">
                  <w:pPr>
                    <w:widowControl w:val="0"/>
                    <w:autoSpaceDE w:val="0"/>
                    <w:autoSpaceDN w:val="0"/>
                    <w:spacing w:after="0" w:line="292" w:lineRule="exact"/>
                    <w:ind w:left="142"/>
                    <w:rPr>
                      <w:rFonts w:ascii="Calibri" w:eastAsia="Calibri" w:hAnsi="Calibri" w:cs="Calibri"/>
                      <w:b/>
                      <w:bCs/>
                      <w:lang w:val="en-US"/>
                    </w:rPr>
                  </w:pPr>
                </w:p>
                <w:p w14:paraId="7AEDA398" w14:textId="77777777" w:rsidR="00ED1F33" w:rsidRDefault="00ED1F33" w:rsidP="00646698">
                  <w:pPr>
                    <w:widowControl w:val="0"/>
                    <w:autoSpaceDE w:val="0"/>
                    <w:autoSpaceDN w:val="0"/>
                    <w:spacing w:after="0" w:line="292" w:lineRule="exact"/>
                    <w:ind w:left="142"/>
                    <w:rPr>
                      <w:rFonts w:ascii="Calibri" w:eastAsia="Calibri" w:hAnsi="Calibri" w:cs="Calibri"/>
                      <w:b/>
                      <w:bCs/>
                      <w:lang w:val="en-US"/>
                    </w:rPr>
                  </w:pPr>
                </w:p>
                <w:p w14:paraId="1F360BA6" w14:textId="40DAC150" w:rsidR="006F4E3D" w:rsidRPr="00A6276A" w:rsidRDefault="006F4E3D" w:rsidP="00646698">
                  <w:pPr>
                    <w:widowControl w:val="0"/>
                    <w:autoSpaceDE w:val="0"/>
                    <w:autoSpaceDN w:val="0"/>
                    <w:spacing w:after="0" w:line="292" w:lineRule="exact"/>
                    <w:ind w:left="142"/>
                    <w:rPr>
                      <w:rFonts w:ascii="Calibri" w:eastAsia="Calibri" w:hAnsi="Calibri" w:cs="Calibri"/>
                      <w:b/>
                      <w:bCs/>
                      <w:lang w:val="en-US"/>
                    </w:rPr>
                  </w:pPr>
                  <w:r w:rsidRPr="00A6276A">
                    <w:rPr>
                      <w:rFonts w:ascii="Calibri" w:eastAsia="Calibri" w:hAnsi="Calibri" w:cs="Calibri"/>
                      <w:b/>
                      <w:bCs/>
                      <w:lang w:val="en-US"/>
                    </w:rPr>
                    <w:t>interview (RI):</w:t>
                  </w:r>
                </w:p>
              </w:tc>
              <w:tc>
                <w:tcPr>
                  <w:tcW w:w="2224" w:type="dxa"/>
                </w:tcPr>
                <w:p w14:paraId="647DA46B" w14:textId="77777777" w:rsidR="006F4E3D" w:rsidRDefault="006F4E3D" w:rsidP="00646698">
                  <w:pPr>
                    <w:widowControl w:val="0"/>
                    <w:autoSpaceDE w:val="0"/>
                    <w:autoSpaceDN w:val="0"/>
                    <w:spacing w:after="0" w:line="240" w:lineRule="auto"/>
                    <w:ind w:left="142"/>
                    <w:rPr>
                      <w:rFonts w:ascii="Calibri" w:eastAsia="Calibri" w:hAnsi="Calibri" w:cs="Calibri"/>
                      <w:lang w:val="en-US"/>
                    </w:rPr>
                  </w:pPr>
                </w:p>
                <w:p w14:paraId="45F6F2BE" w14:textId="77777777" w:rsidR="00ED1F33" w:rsidRDefault="00ED1F33" w:rsidP="00646698">
                  <w:pPr>
                    <w:widowControl w:val="0"/>
                    <w:autoSpaceDE w:val="0"/>
                    <w:autoSpaceDN w:val="0"/>
                    <w:spacing w:after="0" w:line="240" w:lineRule="auto"/>
                    <w:ind w:left="142"/>
                    <w:rPr>
                      <w:rFonts w:ascii="Calibri" w:eastAsia="Calibri" w:hAnsi="Calibri" w:cs="Calibri"/>
                      <w:lang w:val="en-US"/>
                    </w:rPr>
                  </w:pPr>
                </w:p>
                <w:p w14:paraId="7769B34C" w14:textId="43198B04" w:rsidR="00ED1F33" w:rsidRPr="00A6276A" w:rsidRDefault="00ED1F33" w:rsidP="00646698">
                  <w:pPr>
                    <w:widowControl w:val="0"/>
                    <w:autoSpaceDE w:val="0"/>
                    <w:autoSpaceDN w:val="0"/>
                    <w:spacing w:after="0" w:line="240" w:lineRule="auto"/>
                    <w:ind w:left="142"/>
                    <w:rPr>
                      <w:rFonts w:ascii="Calibri" w:eastAsia="Calibri" w:hAnsi="Calibri" w:cs="Calibri"/>
                      <w:lang w:val="en-US"/>
                    </w:rPr>
                  </w:pPr>
                </w:p>
              </w:tc>
              <w:tc>
                <w:tcPr>
                  <w:tcW w:w="1928" w:type="dxa"/>
                  <w:shd w:val="clear" w:color="auto" w:fill="F2F2F2" w:themeFill="background1" w:themeFillShade="F2"/>
                </w:tcPr>
                <w:p w14:paraId="5667AB73" w14:textId="77777777" w:rsidR="006F4E3D" w:rsidRDefault="006F4E3D" w:rsidP="00646698">
                  <w:pPr>
                    <w:widowControl w:val="0"/>
                    <w:autoSpaceDE w:val="0"/>
                    <w:autoSpaceDN w:val="0"/>
                    <w:spacing w:after="0" w:line="240" w:lineRule="auto"/>
                    <w:ind w:left="142"/>
                    <w:rPr>
                      <w:rFonts w:ascii="Calibri" w:eastAsia="Calibri" w:hAnsi="Calibri" w:cs="Calibri"/>
                      <w:b/>
                      <w:bCs/>
                      <w:lang w:val="en-US"/>
                    </w:rPr>
                  </w:pPr>
                  <w:r w:rsidRPr="00C33CA0">
                    <w:rPr>
                      <w:rFonts w:ascii="Calibri" w:eastAsia="Calibri" w:hAnsi="Calibri" w:cs="Calibri"/>
                      <w:b/>
                      <w:bCs/>
                      <w:lang w:val="en-US"/>
                    </w:rPr>
                    <w:t>Return date:</w:t>
                  </w:r>
                </w:p>
                <w:p w14:paraId="5390F373" w14:textId="09A9E94C" w:rsidR="00ED1F33" w:rsidRPr="00C33CA0" w:rsidRDefault="00ED1F33" w:rsidP="00646698">
                  <w:pPr>
                    <w:widowControl w:val="0"/>
                    <w:autoSpaceDE w:val="0"/>
                    <w:autoSpaceDN w:val="0"/>
                    <w:spacing w:after="0" w:line="240" w:lineRule="auto"/>
                    <w:ind w:left="142"/>
                    <w:rPr>
                      <w:rFonts w:ascii="Calibri" w:eastAsia="Calibri" w:hAnsi="Calibri" w:cs="Calibri"/>
                      <w:b/>
                      <w:bCs/>
                      <w:lang w:val="en-US"/>
                    </w:rPr>
                  </w:pPr>
                </w:p>
              </w:tc>
              <w:tc>
                <w:tcPr>
                  <w:tcW w:w="1928" w:type="dxa"/>
                </w:tcPr>
                <w:p w14:paraId="6835A41A" w14:textId="77777777" w:rsidR="006F4E3D" w:rsidRDefault="006F4E3D" w:rsidP="00646698">
                  <w:pPr>
                    <w:widowControl w:val="0"/>
                    <w:autoSpaceDE w:val="0"/>
                    <w:autoSpaceDN w:val="0"/>
                    <w:spacing w:after="0" w:line="240" w:lineRule="auto"/>
                    <w:ind w:left="142"/>
                    <w:rPr>
                      <w:rFonts w:ascii="Calibri" w:eastAsia="Calibri" w:hAnsi="Calibri" w:cs="Calibri"/>
                      <w:lang w:val="en-US"/>
                    </w:rPr>
                  </w:pPr>
                </w:p>
                <w:p w14:paraId="3C713FA1" w14:textId="2DCB3825" w:rsidR="00ED1F33" w:rsidRPr="00A6276A" w:rsidRDefault="00ED1F33" w:rsidP="00646698">
                  <w:pPr>
                    <w:widowControl w:val="0"/>
                    <w:autoSpaceDE w:val="0"/>
                    <w:autoSpaceDN w:val="0"/>
                    <w:spacing w:after="0" w:line="240" w:lineRule="auto"/>
                    <w:ind w:left="142"/>
                    <w:rPr>
                      <w:rFonts w:ascii="Calibri" w:eastAsia="Calibri" w:hAnsi="Calibri" w:cs="Calibri"/>
                      <w:lang w:val="en-US"/>
                    </w:rPr>
                  </w:pPr>
                </w:p>
              </w:tc>
            </w:tr>
            <w:tr w:rsidR="006F4E3D" w:rsidRPr="00A6276A" w14:paraId="5140BA1F" w14:textId="5FA2CCB1" w:rsidTr="00C33CA0">
              <w:trPr>
                <w:trHeight w:hRule="exact" w:val="1390"/>
              </w:trPr>
              <w:tc>
                <w:tcPr>
                  <w:tcW w:w="2598" w:type="dxa"/>
                  <w:shd w:val="clear" w:color="auto" w:fill="EAEAEA"/>
                </w:tcPr>
                <w:p w14:paraId="67ADF873" w14:textId="3FED6F45" w:rsidR="006F4E3D" w:rsidRPr="00A6276A" w:rsidRDefault="006F4E3D" w:rsidP="00646698">
                  <w:pPr>
                    <w:widowControl w:val="0"/>
                    <w:autoSpaceDE w:val="0"/>
                    <w:autoSpaceDN w:val="0"/>
                    <w:spacing w:after="0" w:line="292" w:lineRule="exact"/>
                    <w:ind w:left="142"/>
                    <w:rPr>
                      <w:rFonts w:ascii="Calibri" w:eastAsia="Calibri" w:hAnsi="Calibri" w:cs="Calibri"/>
                      <w:b/>
                      <w:bCs/>
                      <w:lang w:val="en-US"/>
                    </w:rPr>
                  </w:pPr>
                  <w:r>
                    <w:rPr>
                      <w:rFonts w:ascii="Calibri" w:eastAsia="Calibri" w:hAnsi="Calibri" w:cs="Calibri"/>
                      <w:b/>
                      <w:bCs/>
                      <w:lang w:val="en-US"/>
                    </w:rPr>
                    <w:t>Details of person conducting the in</w:t>
                  </w:r>
                  <w:r w:rsidR="00ED1F33">
                    <w:rPr>
                      <w:rFonts w:ascii="Calibri" w:eastAsia="Calibri" w:hAnsi="Calibri" w:cs="Calibri"/>
                      <w:b/>
                      <w:bCs/>
                      <w:lang w:val="en-US"/>
                    </w:rPr>
                    <w:t>t</w:t>
                  </w:r>
                  <w:r>
                    <w:rPr>
                      <w:rFonts w:ascii="Calibri" w:eastAsia="Calibri" w:hAnsi="Calibri" w:cs="Calibri"/>
                      <w:b/>
                      <w:bCs/>
                      <w:lang w:val="en-US"/>
                    </w:rPr>
                    <w:t>erview</w:t>
                  </w:r>
                  <w:r w:rsidR="00ED1F33">
                    <w:rPr>
                      <w:rFonts w:ascii="Calibri" w:eastAsia="Calibri" w:hAnsi="Calibri" w:cs="Calibri"/>
                      <w:b/>
                      <w:bCs/>
                      <w:lang w:val="en-US"/>
                    </w:rPr>
                    <w:t xml:space="preserve"> (Name, job title,</w:t>
                  </w:r>
                  <w:r w:rsidRPr="00A6276A">
                    <w:rPr>
                      <w:rFonts w:ascii="Calibri" w:eastAsia="Calibri" w:hAnsi="Calibri" w:cs="Calibri"/>
                      <w:b/>
                      <w:bCs/>
                      <w:lang w:val="en-US"/>
                    </w:rPr>
                    <w:t xml:space="preserve"> </w:t>
                  </w:r>
                  <w:proofErr w:type="spellStart"/>
                  <w:r w:rsidR="00ED1F33">
                    <w:rPr>
                      <w:rFonts w:ascii="Calibri" w:eastAsia="Calibri" w:hAnsi="Calibri" w:cs="Calibri"/>
                      <w:b/>
                      <w:bCs/>
                      <w:lang w:val="en-US"/>
                    </w:rPr>
                    <w:t>tel</w:t>
                  </w:r>
                  <w:proofErr w:type="spellEnd"/>
                  <w:r w:rsidR="00ED1F33">
                    <w:rPr>
                      <w:rFonts w:ascii="Calibri" w:eastAsia="Calibri" w:hAnsi="Calibri" w:cs="Calibri"/>
                      <w:b/>
                      <w:bCs/>
                      <w:lang w:val="en-US"/>
                    </w:rPr>
                    <w:t xml:space="preserve"> no:)</w:t>
                  </w:r>
                </w:p>
              </w:tc>
              <w:tc>
                <w:tcPr>
                  <w:tcW w:w="6080" w:type="dxa"/>
                  <w:gridSpan w:val="3"/>
                </w:tcPr>
                <w:p w14:paraId="03938DE7" w14:textId="77777777" w:rsidR="006F4E3D" w:rsidRPr="00A6276A" w:rsidRDefault="006F4E3D" w:rsidP="00646698">
                  <w:pPr>
                    <w:widowControl w:val="0"/>
                    <w:autoSpaceDE w:val="0"/>
                    <w:autoSpaceDN w:val="0"/>
                    <w:spacing w:after="0" w:line="240" w:lineRule="auto"/>
                    <w:ind w:left="142"/>
                    <w:rPr>
                      <w:rFonts w:ascii="Calibri" w:eastAsia="Calibri" w:hAnsi="Calibri" w:cs="Calibri"/>
                      <w:lang w:val="en-US"/>
                    </w:rPr>
                  </w:pPr>
                </w:p>
              </w:tc>
            </w:tr>
            <w:bookmarkEnd w:id="1"/>
          </w:tbl>
          <w:p w14:paraId="7AB5EAE3" w14:textId="77777777" w:rsidR="00646698" w:rsidRDefault="00646698" w:rsidP="006F7955">
            <w:pPr>
              <w:spacing w:before="100" w:beforeAutospacing="1" w:after="100" w:afterAutospacing="1"/>
              <w:jc w:val="both"/>
              <w:rPr>
                <w:rFonts w:cstheme="minorHAnsi"/>
                <w:b w:val="0"/>
                <w:bCs w:val="0"/>
                <w:sz w:val="24"/>
                <w:szCs w:val="24"/>
              </w:rPr>
            </w:pPr>
          </w:p>
          <w:p w14:paraId="03F72C53" w14:textId="77777777" w:rsidR="0028283E" w:rsidRPr="00923352" w:rsidRDefault="0028283E" w:rsidP="006F7955">
            <w:pPr>
              <w:spacing w:before="100" w:beforeAutospacing="1" w:after="100" w:afterAutospacing="1"/>
              <w:jc w:val="both"/>
              <w:rPr>
                <w:rFonts w:cstheme="minorHAnsi"/>
                <w:sz w:val="24"/>
                <w:szCs w:val="24"/>
              </w:rPr>
            </w:pPr>
          </w:p>
        </w:tc>
      </w:tr>
    </w:tbl>
    <w:tbl>
      <w:tblPr>
        <w:tblStyle w:val="TableGrid"/>
        <w:tblW w:w="0" w:type="auto"/>
        <w:tblLook w:val="04A0" w:firstRow="1" w:lastRow="0" w:firstColumn="1" w:lastColumn="0" w:noHBand="0" w:noVBand="1"/>
      </w:tblPr>
      <w:tblGrid>
        <w:gridCol w:w="9016"/>
      </w:tblGrid>
      <w:tr w:rsidR="00CC2BA6" w14:paraId="5E1BD16E" w14:textId="77777777" w:rsidTr="00C33CA0">
        <w:tc>
          <w:tcPr>
            <w:tcW w:w="9016" w:type="dxa"/>
            <w:tcBorders>
              <w:top w:val="single" w:sz="4" w:space="0" w:color="auto"/>
              <w:left w:val="single" w:sz="4" w:space="0" w:color="auto"/>
              <w:bottom w:val="single" w:sz="4" w:space="0" w:color="auto"/>
              <w:right w:val="single" w:sz="4" w:space="0" w:color="auto"/>
            </w:tcBorders>
            <w:shd w:val="clear" w:color="auto" w:fill="7030A0"/>
          </w:tcPr>
          <w:p w14:paraId="0EF11DE5" w14:textId="77777777" w:rsidR="00CC2BA6" w:rsidRPr="00C33CA0" w:rsidRDefault="00CC2BA6">
            <w:pPr>
              <w:rPr>
                <w:b/>
                <w:color w:val="FFFFFF" w:themeColor="background1"/>
              </w:rPr>
            </w:pPr>
          </w:p>
          <w:p w14:paraId="53148559" w14:textId="77777777" w:rsidR="00CC2BA6" w:rsidRPr="00C33CA0" w:rsidRDefault="00CC2BA6">
            <w:pPr>
              <w:rPr>
                <w:b/>
                <w:color w:val="FFFFFF" w:themeColor="background1"/>
                <w:sz w:val="28"/>
              </w:rPr>
            </w:pPr>
            <w:r w:rsidRPr="00C33CA0">
              <w:rPr>
                <w:b/>
                <w:color w:val="FFFFFF" w:themeColor="background1"/>
                <w:sz w:val="28"/>
              </w:rPr>
              <w:t>Part one: Immediate Observations</w:t>
            </w:r>
          </w:p>
          <w:p w14:paraId="554C9926" w14:textId="77777777" w:rsidR="00CC2BA6" w:rsidRPr="00C33CA0" w:rsidRDefault="00CC2BA6">
            <w:pPr>
              <w:rPr>
                <w:b/>
                <w:color w:val="FFFFFF" w:themeColor="background1"/>
              </w:rPr>
            </w:pPr>
            <w:r w:rsidRPr="00C33CA0">
              <w:rPr>
                <w:b/>
                <w:color w:val="FFFFFF" w:themeColor="background1"/>
              </w:rPr>
              <w:t xml:space="preserve">To be completed as soon as the person returns. </w:t>
            </w:r>
          </w:p>
          <w:p w14:paraId="769C1D45" w14:textId="77777777" w:rsidR="00CC2BA6" w:rsidRDefault="00CC2BA6"/>
        </w:tc>
      </w:tr>
      <w:tr w:rsidR="00EE3C5F" w14:paraId="016DBF9A" w14:textId="77777777" w:rsidTr="00EE3C5F">
        <w:tc>
          <w:tcPr>
            <w:tcW w:w="9016" w:type="dxa"/>
            <w:tcBorders>
              <w:top w:val="single" w:sz="4" w:space="0" w:color="auto"/>
              <w:left w:val="single" w:sz="4" w:space="0" w:color="auto"/>
              <w:bottom w:val="single" w:sz="4" w:space="0" w:color="auto"/>
              <w:right w:val="single" w:sz="4" w:space="0" w:color="auto"/>
            </w:tcBorders>
            <w:shd w:val="clear" w:color="auto" w:fill="E0C1FF"/>
          </w:tcPr>
          <w:p w14:paraId="00947127" w14:textId="77777777" w:rsidR="00EE3C5F" w:rsidRDefault="00EE3C5F">
            <w:pPr>
              <w:rPr>
                <w:b/>
                <w:bCs/>
                <w:sz w:val="28"/>
                <w:szCs w:val="28"/>
              </w:rPr>
            </w:pPr>
            <w:r w:rsidRPr="00EE3C5F">
              <w:rPr>
                <w:b/>
                <w:bCs/>
                <w:sz w:val="28"/>
                <w:szCs w:val="28"/>
              </w:rPr>
              <w:t>Return Details</w:t>
            </w:r>
          </w:p>
          <w:p w14:paraId="51CB5AF8" w14:textId="4101E3FE" w:rsidR="00EE3C5F" w:rsidRPr="00EE3C5F" w:rsidRDefault="00EE3C5F">
            <w:pPr>
              <w:rPr>
                <w:b/>
                <w:bCs/>
                <w:sz w:val="28"/>
                <w:szCs w:val="28"/>
              </w:rPr>
            </w:pPr>
          </w:p>
        </w:tc>
      </w:tr>
      <w:tr w:rsidR="00CC2BA6" w14:paraId="4C25B40A" w14:textId="77777777" w:rsidTr="00CC2BA6">
        <w:tc>
          <w:tcPr>
            <w:tcW w:w="9016" w:type="dxa"/>
            <w:tcBorders>
              <w:top w:val="single" w:sz="4" w:space="0" w:color="auto"/>
              <w:left w:val="single" w:sz="4" w:space="0" w:color="auto"/>
              <w:bottom w:val="single" w:sz="4" w:space="0" w:color="auto"/>
              <w:right w:val="single" w:sz="4" w:space="0" w:color="auto"/>
            </w:tcBorders>
          </w:tcPr>
          <w:p w14:paraId="30528D92" w14:textId="77777777" w:rsidR="00CC2BA6" w:rsidRDefault="00CC2BA6"/>
          <w:p w14:paraId="6A0DE6B0" w14:textId="1A06FFC2" w:rsidR="00CC2BA6" w:rsidRPr="00EE3C5F" w:rsidRDefault="00CC2BA6" w:rsidP="00C33CA0">
            <w:pPr>
              <w:pStyle w:val="ListParagraph"/>
              <w:numPr>
                <w:ilvl w:val="0"/>
                <w:numId w:val="29"/>
              </w:numPr>
              <w:rPr>
                <w:b/>
                <w:bCs/>
              </w:rPr>
            </w:pPr>
            <w:r w:rsidRPr="00EE3C5F">
              <w:rPr>
                <w:b/>
                <w:bCs/>
              </w:rPr>
              <w:t xml:space="preserve">What time </w:t>
            </w:r>
            <w:r w:rsidR="00A175ED" w:rsidRPr="00EE3C5F">
              <w:rPr>
                <w:b/>
                <w:bCs/>
              </w:rPr>
              <w:t>did the adult</w:t>
            </w:r>
            <w:r w:rsidRPr="00EE3C5F">
              <w:rPr>
                <w:b/>
                <w:bCs/>
              </w:rPr>
              <w:t xml:space="preserve"> return?</w:t>
            </w:r>
          </w:p>
          <w:p w14:paraId="3257E72C" w14:textId="77777777" w:rsidR="00CC2BA6" w:rsidRDefault="00CC2BA6"/>
          <w:p w14:paraId="714C58C6" w14:textId="77777777" w:rsidR="00CC2BA6" w:rsidRDefault="00CC2BA6"/>
          <w:p w14:paraId="18F6A34F" w14:textId="77777777" w:rsidR="00CC2BA6" w:rsidRDefault="00CC2BA6"/>
          <w:p w14:paraId="68FFF8C5" w14:textId="42867883" w:rsidR="00CC2BA6" w:rsidRPr="00EE3C5F" w:rsidRDefault="00CC2BA6" w:rsidP="00C33CA0">
            <w:pPr>
              <w:pStyle w:val="ListParagraph"/>
              <w:numPr>
                <w:ilvl w:val="0"/>
                <w:numId w:val="29"/>
              </w:numPr>
              <w:rPr>
                <w:b/>
                <w:bCs/>
              </w:rPr>
            </w:pPr>
            <w:r w:rsidRPr="00EE3C5F">
              <w:rPr>
                <w:b/>
                <w:bCs/>
              </w:rPr>
              <w:t xml:space="preserve">How </w:t>
            </w:r>
            <w:r w:rsidR="00A175ED" w:rsidRPr="00EE3C5F">
              <w:rPr>
                <w:b/>
                <w:bCs/>
              </w:rPr>
              <w:t xml:space="preserve">did </w:t>
            </w:r>
            <w:r w:rsidRPr="00EE3C5F">
              <w:rPr>
                <w:b/>
                <w:bCs/>
              </w:rPr>
              <w:t xml:space="preserve">the </w:t>
            </w:r>
            <w:r w:rsidR="00A175ED" w:rsidRPr="00EE3C5F">
              <w:rPr>
                <w:b/>
                <w:bCs/>
              </w:rPr>
              <w:t>adult</w:t>
            </w:r>
            <w:r w:rsidRPr="00EE3C5F">
              <w:rPr>
                <w:b/>
                <w:bCs/>
              </w:rPr>
              <w:t xml:space="preserve"> return? Taxi? Dropped off, who, what car, registration, make/colour? Police? If a taxi, where did they collect the person from, anyone else there, note the Taxi Company, driver/reg</w:t>
            </w:r>
          </w:p>
          <w:p w14:paraId="3EF78E09" w14:textId="77777777" w:rsidR="00CC2BA6" w:rsidRDefault="00CC2BA6"/>
          <w:p w14:paraId="3A10BB66" w14:textId="77777777" w:rsidR="00CC2BA6" w:rsidRDefault="00CC2BA6"/>
          <w:p w14:paraId="2EF20083" w14:textId="77777777" w:rsidR="00CC2BA6" w:rsidRDefault="00CC2BA6"/>
          <w:p w14:paraId="150A6DDF" w14:textId="77777777" w:rsidR="00CC2BA6" w:rsidRDefault="00CC2BA6"/>
        </w:tc>
      </w:tr>
    </w:tbl>
    <w:p w14:paraId="5D78CE08" w14:textId="77777777" w:rsidR="00CC2BA6" w:rsidRDefault="00CC2BA6" w:rsidP="00CC2BA6"/>
    <w:tbl>
      <w:tblPr>
        <w:tblStyle w:val="TableGrid"/>
        <w:tblW w:w="0" w:type="auto"/>
        <w:tblLook w:val="04A0" w:firstRow="1" w:lastRow="0" w:firstColumn="1" w:lastColumn="0" w:noHBand="0" w:noVBand="1"/>
      </w:tblPr>
      <w:tblGrid>
        <w:gridCol w:w="9016"/>
      </w:tblGrid>
      <w:tr w:rsidR="00CC2BA6" w14:paraId="2D2BB3ED" w14:textId="77777777" w:rsidTr="00EE3C5F">
        <w:tc>
          <w:tcPr>
            <w:tcW w:w="9016" w:type="dxa"/>
            <w:tcBorders>
              <w:top w:val="single" w:sz="4" w:space="0" w:color="auto"/>
              <w:left w:val="single" w:sz="4" w:space="0" w:color="auto"/>
              <w:bottom w:val="single" w:sz="4" w:space="0" w:color="auto"/>
              <w:right w:val="single" w:sz="4" w:space="0" w:color="auto"/>
            </w:tcBorders>
            <w:shd w:val="clear" w:color="auto" w:fill="E0C1FF"/>
          </w:tcPr>
          <w:p w14:paraId="7E84E00B" w14:textId="77777777" w:rsidR="00CC2BA6" w:rsidRDefault="00CC2BA6">
            <w:pPr>
              <w:rPr>
                <w:b/>
                <w:sz w:val="28"/>
              </w:rPr>
            </w:pPr>
            <w:r>
              <w:rPr>
                <w:b/>
                <w:sz w:val="28"/>
              </w:rPr>
              <w:t>Presentation</w:t>
            </w:r>
          </w:p>
          <w:p w14:paraId="4A940FB7" w14:textId="77777777" w:rsidR="00CC2BA6" w:rsidRDefault="00CC2BA6"/>
        </w:tc>
      </w:tr>
      <w:tr w:rsidR="00CC2BA6" w14:paraId="7E28E31B" w14:textId="77777777" w:rsidTr="00CC2BA6">
        <w:tc>
          <w:tcPr>
            <w:tcW w:w="9016" w:type="dxa"/>
            <w:tcBorders>
              <w:top w:val="single" w:sz="4" w:space="0" w:color="auto"/>
              <w:left w:val="single" w:sz="4" w:space="0" w:color="auto"/>
              <w:bottom w:val="single" w:sz="4" w:space="0" w:color="auto"/>
              <w:right w:val="single" w:sz="4" w:space="0" w:color="auto"/>
            </w:tcBorders>
          </w:tcPr>
          <w:p w14:paraId="00A259C7" w14:textId="77777777" w:rsidR="00CC2BA6" w:rsidRDefault="00CC2BA6"/>
          <w:p w14:paraId="6F5AD020" w14:textId="0A86BA40" w:rsidR="00CC2BA6" w:rsidRPr="00EE3C5F" w:rsidRDefault="00CC2BA6" w:rsidP="00C33CA0">
            <w:pPr>
              <w:pStyle w:val="ListParagraph"/>
              <w:numPr>
                <w:ilvl w:val="0"/>
                <w:numId w:val="30"/>
              </w:numPr>
              <w:rPr>
                <w:b/>
                <w:bCs/>
              </w:rPr>
            </w:pPr>
            <w:r w:rsidRPr="00EE3C5F">
              <w:rPr>
                <w:b/>
                <w:bCs/>
              </w:rPr>
              <w:t xml:space="preserve">Was the </w:t>
            </w:r>
            <w:r w:rsidR="00A175ED" w:rsidRPr="00EE3C5F">
              <w:rPr>
                <w:b/>
                <w:bCs/>
              </w:rPr>
              <w:t>adult</w:t>
            </w:r>
            <w:r w:rsidRPr="00EE3C5F">
              <w:rPr>
                <w:b/>
                <w:bCs/>
              </w:rPr>
              <w:t xml:space="preserve"> under the influence/intoxicated- what did they take/how </w:t>
            </w:r>
            <w:proofErr w:type="gramStart"/>
            <w:r w:rsidRPr="00EE3C5F">
              <w:rPr>
                <w:b/>
                <w:bCs/>
              </w:rPr>
              <w:t xml:space="preserve">much </w:t>
            </w:r>
            <w:r w:rsidR="00EE3C5F" w:rsidRPr="00EE3C5F">
              <w:rPr>
                <w:b/>
                <w:bCs/>
              </w:rPr>
              <w:t>?</w:t>
            </w:r>
            <w:proofErr w:type="gramEnd"/>
          </w:p>
          <w:p w14:paraId="09EF5B9B" w14:textId="77777777" w:rsidR="00CC2BA6" w:rsidRDefault="00CC2BA6"/>
          <w:p w14:paraId="3E9A119D" w14:textId="77777777" w:rsidR="00CC2BA6" w:rsidRDefault="00CC2BA6"/>
          <w:p w14:paraId="37A298BD" w14:textId="77777777" w:rsidR="00CC2BA6" w:rsidRDefault="00CC2BA6"/>
          <w:p w14:paraId="73CA694B" w14:textId="77777777" w:rsidR="00CC2BA6" w:rsidRPr="00EE3C5F" w:rsidRDefault="00CC2BA6">
            <w:pPr>
              <w:rPr>
                <w:b/>
                <w:bCs/>
              </w:rPr>
            </w:pPr>
          </w:p>
          <w:p w14:paraId="37364BE5" w14:textId="2E788EEB" w:rsidR="00CC2BA6" w:rsidRPr="00EE3C5F" w:rsidRDefault="00CC2BA6" w:rsidP="00C33CA0">
            <w:pPr>
              <w:pStyle w:val="ListParagraph"/>
              <w:numPr>
                <w:ilvl w:val="0"/>
                <w:numId w:val="30"/>
              </w:numPr>
              <w:rPr>
                <w:b/>
                <w:bCs/>
              </w:rPr>
            </w:pPr>
            <w:r w:rsidRPr="00EE3C5F">
              <w:rPr>
                <w:b/>
                <w:bCs/>
              </w:rPr>
              <w:t xml:space="preserve">Is the </w:t>
            </w:r>
            <w:r w:rsidR="00A175ED" w:rsidRPr="00EE3C5F">
              <w:rPr>
                <w:b/>
                <w:bCs/>
              </w:rPr>
              <w:t>adult</w:t>
            </w:r>
            <w:r w:rsidRPr="00EE3C5F">
              <w:rPr>
                <w:b/>
                <w:bCs/>
              </w:rPr>
              <w:t xml:space="preserve"> angry/</w:t>
            </w:r>
            <w:proofErr w:type="gramStart"/>
            <w:r w:rsidRPr="00EE3C5F">
              <w:rPr>
                <w:b/>
                <w:bCs/>
              </w:rPr>
              <w:t>upset.</w:t>
            </w:r>
            <w:proofErr w:type="gramEnd"/>
            <w:r w:rsidRPr="00EE3C5F">
              <w:rPr>
                <w:b/>
                <w:bCs/>
              </w:rPr>
              <w:t xml:space="preserve"> Any physical injuries/health needs/mental health concerns. Is there need for immediate intervention, A&amp;E/Ambulance/crisis team? </w:t>
            </w:r>
          </w:p>
          <w:p w14:paraId="390A6E87" w14:textId="77777777" w:rsidR="00CC2BA6" w:rsidRDefault="00CC2BA6"/>
          <w:p w14:paraId="603EFED1" w14:textId="77777777" w:rsidR="00CC2BA6" w:rsidRDefault="00CC2BA6"/>
          <w:p w14:paraId="6BC28698" w14:textId="77777777" w:rsidR="00CC2BA6" w:rsidRDefault="00CC2BA6"/>
          <w:p w14:paraId="20B259ED" w14:textId="77777777" w:rsidR="00CC2BA6" w:rsidRDefault="00CC2BA6"/>
          <w:p w14:paraId="7530915E" w14:textId="6DA3E005" w:rsidR="00CC2BA6" w:rsidRPr="00EE3C5F" w:rsidRDefault="00CC2BA6" w:rsidP="00C33CA0">
            <w:pPr>
              <w:pStyle w:val="ListParagraph"/>
              <w:numPr>
                <w:ilvl w:val="0"/>
                <w:numId w:val="30"/>
              </w:numPr>
              <w:rPr>
                <w:b/>
                <w:bCs/>
              </w:rPr>
            </w:pPr>
            <w:r w:rsidRPr="00EE3C5F">
              <w:rPr>
                <w:b/>
                <w:bCs/>
              </w:rPr>
              <w:t xml:space="preserve">Is the </w:t>
            </w:r>
            <w:r w:rsidR="00A175ED" w:rsidRPr="00EE3C5F">
              <w:rPr>
                <w:b/>
                <w:bCs/>
              </w:rPr>
              <w:t>adult</w:t>
            </w:r>
            <w:r w:rsidRPr="00EE3C5F">
              <w:rPr>
                <w:b/>
                <w:bCs/>
              </w:rPr>
              <w:t xml:space="preserve"> wearing different clothes, have anything new with them, hair and makeup done differently</w:t>
            </w:r>
            <w:r w:rsidR="00EE3C5F" w:rsidRPr="00EE3C5F">
              <w:rPr>
                <w:b/>
                <w:bCs/>
              </w:rPr>
              <w:t>?</w:t>
            </w:r>
          </w:p>
          <w:p w14:paraId="6345ACCC" w14:textId="77777777" w:rsidR="00CC2BA6" w:rsidRDefault="00CC2BA6">
            <w:pPr>
              <w:rPr>
                <w:b/>
                <w:sz w:val="28"/>
              </w:rPr>
            </w:pPr>
          </w:p>
          <w:p w14:paraId="22359F31" w14:textId="565D0142" w:rsidR="00670401" w:rsidRDefault="00670401">
            <w:pPr>
              <w:rPr>
                <w:b/>
                <w:sz w:val="28"/>
              </w:rPr>
            </w:pPr>
          </w:p>
        </w:tc>
      </w:tr>
    </w:tbl>
    <w:p w14:paraId="019D7E85" w14:textId="77777777" w:rsidR="00CC2BA6" w:rsidRDefault="00CC2BA6" w:rsidP="00CC2BA6"/>
    <w:tbl>
      <w:tblPr>
        <w:tblStyle w:val="TableGrid"/>
        <w:tblW w:w="0" w:type="auto"/>
        <w:tblLook w:val="04A0" w:firstRow="1" w:lastRow="0" w:firstColumn="1" w:lastColumn="0" w:noHBand="0" w:noVBand="1"/>
      </w:tblPr>
      <w:tblGrid>
        <w:gridCol w:w="9016"/>
      </w:tblGrid>
      <w:tr w:rsidR="00CC2BA6" w14:paraId="72D58B65" w14:textId="77777777" w:rsidTr="00EE3C5F">
        <w:tc>
          <w:tcPr>
            <w:tcW w:w="9016" w:type="dxa"/>
            <w:tcBorders>
              <w:top w:val="single" w:sz="4" w:space="0" w:color="auto"/>
              <w:left w:val="single" w:sz="4" w:space="0" w:color="auto"/>
              <w:bottom w:val="single" w:sz="4" w:space="0" w:color="auto"/>
              <w:right w:val="single" w:sz="4" w:space="0" w:color="auto"/>
            </w:tcBorders>
            <w:shd w:val="clear" w:color="auto" w:fill="E0C1FF"/>
          </w:tcPr>
          <w:p w14:paraId="59F8AFA9" w14:textId="59C58B88" w:rsidR="00CC2BA6" w:rsidRDefault="00CC2BA6">
            <w:pPr>
              <w:rPr>
                <w:b/>
              </w:rPr>
            </w:pPr>
            <w:r>
              <w:rPr>
                <w:b/>
                <w:sz w:val="28"/>
              </w:rPr>
              <w:t>Disclosure</w:t>
            </w:r>
          </w:p>
          <w:p w14:paraId="3477CBE3" w14:textId="77777777" w:rsidR="00CC2BA6" w:rsidRDefault="00CC2BA6"/>
        </w:tc>
      </w:tr>
      <w:tr w:rsidR="00CC2BA6" w14:paraId="22A0BEB8" w14:textId="77777777" w:rsidTr="00CC2BA6">
        <w:tc>
          <w:tcPr>
            <w:tcW w:w="9016" w:type="dxa"/>
            <w:tcBorders>
              <w:top w:val="single" w:sz="4" w:space="0" w:color="auto"/>
              <w:left w:val="single" w:sz="4" w:space="0" w:color="auto"/>
              <w:bottom w:val="single" w:sz="4" w:space="0" w:color="auto"/>
              <w:right w:val="single" w:sz="4" w:space="0" w:color="auto"/>
            </w:tcBorders>
          </w:tcPr>
          <w:p w14:paraId="055189EC" w14:textId="54F8C560" w:rsidR="00CC2BA6" w:rsidRPr="00EE3C5F" w:rsidRDefault="00CC2BA6" w:rsidP="00A175ED">
            <w:pPr>
              <w:pStyle w:val="ListParagraph"/>
              <w:numPr>
                <w:ilvl w:val="0"/>
                <w:numId w:val="31"/>
              </w:numPr>
              <w:rPr>
                <w:b/>
                <w:bCs/>
              </w:rPr>
            </w:pPr>
            <w:r w:rsidRPr="00EE3C5F">
              <w:rPr>
                <w:b/>
                <w:bCs/>
              </w:rPr>
              <w:t>Note down anything they may say when they have returned:</w:t>
            </w:r>
          </w:p>
          <w:p w14:paraId="66B8E6BD" w14:textId="242982B5" w:rsidR="00A175ED" w:rsidRDefault="00A175ED" w:rsidP="00A175ED"/>
          <w:p w14:paraId="678822CF" w14:textId="6CAC3CDB" w:rsidR="00A175ED" w:rsidRDefault="00A175ED" w:rsidP="00A175ED"/>
          <w:p w14:paraId="26A79FB6" w14:textId="09737EC9" w:rsidR="00A175ED" w:rsidRDefault="00A175ED"/>
          <w:p w14:paraId="2ED389BC" w14:textId="77777777" w:rsidR="00670401" w:rsidRDefault="00670401"/>
          <w:p w14:paraId="2424C953" w14:textId="5C78052E" w:rsidR="00CC2BA6" w:rsidRPr="00EE3C5F" w:rsidRDefault="00CC2BA6" w:rsidP="00C33CA0">
            <w:pPr>
              <w:pStyle w:val="ListParagraph"/>
              <w:numPr>
                <w:ilvl w:val="0"/>
                <w:numId w:val="31"/>
              </w:numPr>
              <w:rPr>
                <w:b/>
                <w:bCs/>
              </w:rPr>
            </w:pPr>
            <w:r w:rsidRPr="00EE3C5F">
              <w:rPr>
                <w:b/>
                <w:bCs/>
              </w:rPr>
              <w:t xml:space="preserve">Who was the </w:t>
            </w:r>
            <w:r w:rsidR="00A175ED" w:rsidRPr="00EE3C5F">
              <w:rPr>
                <w:b/>
                <w:bCs/>
              </w:rPr>
              <w:t>adult</w:t>
            </w:r>
            <w:r w:rsidRPr="00EE3C5F">
              <w:rPr>
                <w:b/>
                <w:bCs/>
              </w:rPr>
              <w:t xml:space="preserve"> with, where did they </w:t>
            </w:r>
            <w:proofErr w:type="gramStart"/>
            <w:r w:rsidRPr="00EE3C5F">
              <w:rPr>
                <w:b/>
                <w:bCs/>
              </w:rPr>
              <w:t>go.</w:t>
            </w:r>
            <w:proofErr w:type="gramEnd"/>
            <w:r w:rsidRPr="00EE3C5F">
              <w:rPr>
                <w:b/>
                <w:bCs/>
              </w:rPr>
              <w:t xml:space="preserve"> Any initial information that may be shared by the </w:t>
            </w:r>
            <w:r w:rsidR="00A175ED" w:rsidRPr="00EE3C5F">
              <w:rPr>
                <w:b/>
                <w:bCs/>
              </w:rPr>
              <w:t>adult</w:t>
            </w:r>
            <w:r w:rsidRPr="00EE3C5F">
              <w:rPr>
                <w:b/>
                <w:bCs/>
              </w:rPr>
              <w:t xml:space="preserve">. </w:t>
            </w:r>
          </w:p>
          <w:p w14:paraId="324C3D89" w14:textId="77777777" w:rsidR="00CC2BA6" w:rsidRDefault="00CC2BA6"/>
          <w:p w14:paraId="31E17614" w14:textId="77777777" w:rsidR="00CC2BA6" w:rsidRDefault="00CC2BA6"/>
          <w:p w14:paraId="0AC4F918" w14:textId="77777777" w:rsidR="00CC2BA6" w:rsidRDefault="00CC2BA6"/>
          <w:p w14:paraId="4194B91A" w14:textId="77777777" w:rsidR="00CC2BA6" w:rsidRPr="00EE3C5F" w:rsidRDefault="00CC2BA6" w:rsidP="00C33CA0">
            <w:pPr>
              <w:pStyle w:val="ListParagraph"/>
              <w:numPr>
                <w:ilvl w:val="0"/>
                <w:numId w:val="31"/>
              </w:numPr>
              <w:rPr>
                <w:b/>
                <w:bCs/>
              </w:rPr>
            </w:pPr>
            <w:r w:rsidRPr="00EE3C5F">
              <w:rPr>
                <w:b/>
                <w:bCs/>
              </w:rPr>
              <w:t xml:space="preserve">Any criminal disclosure, rape/sexual assault/criminal activity (informed needed about who is to be contacted if any offences are disclosed)  </w:t>
            </w:r>
          </w:p>
          <w:p w14:paraId="018DFACF" w14:textId="77777777" w:rsidR="00CC2BA6" w:rsidRDefault="00CC2BA6"/>
          <w:p w14:paraId="3EDB7AF1" w14:textId="77777777" w:rsidR="00CC2BA6" w:rsidRDefault="00CC2BA6"/>
          <w:p w14:paraId="27E65622" w14:textId="77777777" w:rsidR="00CC2BA6" w:rsidRDefault="00CC2BA6"/>
          <w:p w14:paraId="4A831A9C" w14:textId="77777777" w:rsidR="00CC2BA6" w:rsidRDefault="00CC2BA6">
            <w:pPr>
              <w:rPr>
                <w:b/>
              </w:rPr>
            </w:pPr>
          </w:p>
        </w:tc>
      </w:tr>
    </w:tbl>
    <w:p w14:paraId="0BC16FD7" w14:textId="77777777" w:rsidR="00CC2BA6" w:rsidRDefault="00CC2BA6" w:rsidP="00CC2BA6"/>
    <w:tbl>
      <w:tblPr>
        <w:tblStyle w:val="TableGrid"/>
        <w:tblW w:w="0" w:type="auto"/>
        <w:tblLook w:val="04A0" w:firstRow="1" w:lastRow="0" w:firstColumn="1" w:lastColumn="0" w:noHBand="0" w:noVBand="1"/>
      </w:tblPr>
      <w:tblGrid>
        <w:gridCol w:w="9016"/>
      </w:tblGrid>
      <w:tr w:rsidR="00CC2BA6" w14:paraId="72757663" w14:textId="77777777" w:rsidTr="00C33CA0">
        <w:tc>
          <w:tcPr>
            <w:tcW w:w="9016" w:type="dxa"/>
            <w:tcBorders>
              <w:top w:val="single" w:sz="4" w:space="0" w:color="auto"/>
              <w:left w:val="single" w:sz="4" w:space="0" w:color="auto"/>
              <w:bottom w:val="single" w:sz="4" w:space="0" w:color="auto"/>
              <w:right w:val="single" w:sz="4" w:space="0" w:color="auto"/>
            </w:tcBorders>
            <w:shd w:val="clear" w:color="auto" w:fill="7030A0"/>
          </w:tcPr>
          <w:p w14:paraId="16EC3A2A" w14:textId="77777777" w:rsidR="00CC2BA6" w:rsidRPr="00C33CA0" w:rsidRDefault="00CC2BA6">
            <w:pPr>
              <w:rPr>
                <w:b/>
                <w:color w:val="FFFFFF" w:themeColor="background1"/>
                <w:sz w:val="28"/>
              </w:rPr>
            </w:pPr>
          </w:p>
          <w:p w14:paraId="7F80136D" w14:textId="77777777" w:rsidR="00CC2BA6" w:rsidRPr="00C33CA0" w:rsidRDefault="00CC2BA6">
            <w:pPr>
              <w:rPr>
                <w:b/>
                <w:color w:val="FFFFFF" w:themeColor="background1"/>
                <w:sz w:val="28"/>
              </w:rPr>
            </w:pPr>
            <w:r w:rsidRPr="00C33CA0">
              <w:rPr>
                <w:b/>
                <w:color w:val="FFFFFF" w:themeColor="background1"/>
                <w:sz w:val="28"/>
              </w:rPr>
              <w:t xml:space="preserve">Part two: Interview </w:t>
            </w:r>
          </w:p>
          <w:p w14:paraId="6F76494F" w14:textId="54567F47" w:rsidR="00CC2BA6" w:rsidRPr="00C33CA0" w:rsidRDefault="00CC2BA6">
            <w:pPr>
              <w:rPr>
                <w:b/>
                <w:color w:val="FFFFFF" w:themeColor="background1"/>
              </w:rPr>
            </w:pPr>
            <w:r w:rsidRPr="00C33CA0">
              <w:rPr>
                <w:b/>
                <w:color w:val="FFFFFF" w:themeColor="background1"/>
              </w:rPr>
              <w:t xml:space="preserve">To be completed within 72 hours </w:t>
            </w:r>
            <w:r w:rsidR="00A175ED">
              <w:rPr>
                <w:b/>
                <w:color w:val="FFFFFF" w:themeColor="background1"/>
              </w:rPr>
              <w:t>where possible</w:t>
            </w:r>
          </w:p>
          <w:p w14:paraId="27E760B3" w14:textId="77777777" w:rsidR="00CC2BA6" w:rsidRDefault="00CC2BA6"/>
        </w:tc>
      </w:tr>
      <w:tr w:rsidR="00CC2BA6" w14:paraId="72FEBEA2" w14:textId="77777777" w:rsidTr="00CC2BA6">
        <w:tc>
          <w:tcPr>
            <w:tcW w:w="9016" w:type="dxa"/>
            <w:tcBorders>
              <w:top w:val="single" w:sz="4" w:space="0" w:color="auto"/>
              <w:left w:val="single" w:sz="4" w:space="0" w:color="auto"/>
              <w:bottom w:val="single" w:sz="4" w:space="0" w:color="auto"/>
              <w:right w:val="single" w:sz="4" w:space="0" w:color="auto"/>
            </w:tcBorders>
          </w:tcPr>
          <w:p w14:paraId="323DF621" w14:textId="77777777" w:rsidR="00CC2BA6" w:rsidRDefault="00CC2BA6"/>
          <w:p w14:paraId="0E182EDA" w14:textId="22816837" w:rsidR="00CC2BA6" w:rsidRPr="00EE3C5F" w:rsidRDefault="00CC2BA6" w:rsidP="00C33CA0">
            <w:pPr>
              <w:pStyle w:val="ListParagraph"/>
              <w:numPr>
                <w:ilvl w:val="0"/>
                <w:numId w:val="32"/>
              </w:numPr>
              <w:ind w:left="360"/>
              <w:rPr>
                <w:b/>
                <w:bCs/>
              </w:rPr>
            </w:pPr>
            <w:r w:rsidRPr="00EE3C5F">
              <w:rPr>
                <w:b/>
                <w:bCs/>
              </w:rPr>
              <w:t xml:space="preserve">What happened to make the </w:t>
            </w:r>
            <w:r w:rsidR="00A175ED" w:rsidRPr="00EE3C5F">
              <w:rPr>
                <w:b/>
                <w:bCs/>
              </w:rPr>
              <w:t>adult</w:t>
            </w:r>
            <w:r w:rsidRPr="00EE3C5F">
              <w:rPr>
                <w:b/>
                <w:bCs/>
              </w:rPr>
              <w:t xml:space="preserve"> go missing? Why did you go missing? (Bullying, D</w:t>
            </w:r>
            <w:r w:rsidR="0068249B" w:rsidRPr="00EE3C5F">
              <w:rPr>
                <w:b/>
                <w:bCs/>
              </w:rPr>
              <w:t xml:space="preserve">omestic </w:t>
            </w:r>
            <w:r w:rsidRPr="00EE3C5F">
              <w:rPr>
                <w:b/>
                <w:bCs/>
              </w:rPr>
              <w:t>V</w:t>
            </w:r>
            <w:r w:rsidR="0068249B" w:rsidRPr="00EE3C5F">
              <w:rPr>
                <w:b/>
                <w:bCs/>
              </w:rPr>
              <w:t>iolence</w:t>
            </w:r>
            <w:r w:rsidRPr="00EE3C5F">
              <w:rPr>
                <w:b/>
                <w:bCs/>
              </w:rPr>
              <w:t>,</w:t>
            </w:r>
            <w:r w:rsidR="0068249B" w:rsidRPr="00EE3C5F">
              <w:rPr>
                <w:b/>
                <w:bCs/>
              </w:rPr>
              <w:t xml:space="preserve"> </w:t>
            </w:r>
            <w:r w:rsidRPr="00EE3C5F">
              <w:rPr>
                <w:b/>
                <w:bCs/>
              </w:rPr>
              <w:t>S</w:t>
            </w:r>
            <w:r w:rsidR="0068249B" w:rsidRPr="00EE3C5F">
              <w:rPr>
                <w:b/>
                <w:bCs/>
              </w:rPr>
              <w:t xml:space="preserve">exual / Criminal </w:t>
            </w:r>
            <w:r w:rsidRPr="00EE3C5F">
              <w:rPr>
                <w:b/>
                <w:bCs/>
              </w:rPr>
              <w:t>E</w:t>
            </w:r>
            <w:r w:rsidR="0068249B" w:rsidRPr="00EE3C5F">
              <w:rPr>
                <w:b/>
                <w:bCs/>
              </w:rPr>
              <w:t>xploitation</w:t>
            </w:r>
            <w:r w:rsidRPr="00EE3C5F">
              <w:rPr>
                <w:b/>
                <w:bCs/>
              </w:rPr>
              <w:t xml:space="preserve">, </w:t>
            </w:r>
            <w:r w:rsidR="0068249B" w:rsidRPr="00EE3C5F">
              <w:rPr>
                <w:b/>
                <w:bCs/>
              </w:rPr>
              <w:t>T</w:t>
            </w:r>
            <w:r w:rsidRPr="00EE3C5F">
              <w:rPr>
                <w:b/>
                <w:bCs/>
              </w:rPr>
              <w:t xml:space="preserve">hreat, </w:t>
            </w:r>
            <w:r w:rsidR="0068249B" w:rsidRPr="00EE3C5F">
              <w:rPr>
                <w:b/>
                <w:bCs/>
              </w:rPr>
              <w:t>C</w:t>
            </w:r>
            <w:r w:rsidRPr="00EE3C5F">
              <w:rPr>
                <w:b/>
                <w:bCs/>
              </w:rPr>
              <w:t xml:space="preserve">ontrol) </w:t>
            </w:r>
          </w:p>
          <w:p w14:paraId="50CA1306" w14:textId="77777777" w:rsidR="00CC2BA6" w:rsidRDefault="00CC2BA6"/>
          <w:p w14:paraId="73489F00" w14:textId="77777777" w:rsidR="00CC2BA6" w:rsidRDefault="00CC2BA6"/>
          <w:p w14:paraId="4408AA54" w14:textId="77777777" w:rsidR="00CC2BA6" w:rsidRDefault="00CC2BA6"/>
          <w:p w14:paraId="1B7B1E93" w14:textId="77777777" w:rsidR="00CC2BA6" w:rsidRPr="00EE3C5F" w:rsidRDefault="00CC2BA6" w:rsidP="00C33CA0">
            <w:pPr>
              <w:pStyle w:val="ListParagraph"/>
              <w:numPr>
                <w:ilvl w:val="0"/>
                <w:numId w:val="32"/>
              </w:numPr>
              <w:ind w:left="360"/>
              <w:rPr>
                <w:b/>
                <w:bCs/>
              </w:rPr>
            </w:pPr>
            <w:r w:rsidRPr="00EE3C5F">
              <w:rPr>
                <w:b/>
                <w:bCs/>
              </w:rPr>
              <w:t>Was it planned?</w:t>
            </w:r>
          </w:p>
          <w:p w14:paraId="5D50C0DF" w14:textId="77777777" w:rsidR="00CC2BA6" w:rsidRDefault="00CC2BA6"/>
          <w:p w14:paraId="7E04122F" w14:textId="77777777" w:rsidR="00CC2BA6" w:rsidRDefault="00CC2BA6"/>
          <w:p w14:paraId="7D3A99D8" w14:textId="77777777" w:rsidR="00CC2BA6" w:rsidRDefault="00CC2BA6"/>
          <w:p w14:paraId="4C2CEE93" w14:textId="77777777" w:rsidR="00CC2BA6" w:rsidRPr="00EE3C5F" w:rsidRDefault="00CC2BA6">
            <w:pPr>
              <w:rPr>
                <w:b/>
                <w:bCs/>
              </w:rPr>
            </w:pPr>
            <w:r>
              <w:t xml:space="preserve"> </w:t>
            </w:r>
          </w:p>
          <w:p w14:paraId="72C96806" w14:textId="3A4B9321" w:rsidR="00CC2BA6" w:rsidRPr="00EE3C5F" w:rsidRDefault="00CC2BA6" w:rsidP="00C33CA0">
            <w:pPr>
              <w:pStyle w:val="ListParagraph"/>
              <w:numPr>
                <w:ilvl w:val="0"/>
                <w:numId w:val="32"/>
              </w:numPr>
              <w:ind w:left="360"/>
              <w:rPr>
                <w:b/>
                <w:bCs/>
              </w:rPr>
            </w:pPr>
            <w:r w:rsidRPr="00EE3C5F">
              <w:rPr>
                <w:b/>
                <w:bCs/>
              </w:rPr>
              <w:t xml:space="preserve">What did the </w:t>
            </w:r>
            <w:r w:rsidR="0068249B" w:rsidRPr="00EE3C5F">
              <w:rPr>
                <w:b/>
                <w:bCs/>
              </w:rPr>
              <w:t>adult</w:t>
            </w:r>
            <w:r w:rsidRPr="00EE3C5F">
              <w:rPr>
                <w:b/>
                <w:bCs/>
              </w:rPr>
              <w:t xml:space="preserve"> take with them? </w:t>
            </w:r>
          </w:p>
          <w:p w14:paraId="33A89A3A" w14:textId="77777777" w:rsidR="00CC2BA6" w:rsidRDefault="00CC2BA6"/>
          <w:p w14:paraId="66317A36" w14:textId="3B7ECABC" w:rsidR="00CC2BA6" w:rsidRDefault="00CC2BA6"/>
          <w:p w14:paraId="1C773EAA" w14:textId="77777777" w:rsidR="00735C06" w:rsidRDefault="00735C06"/>
          <w:p w14:paraId="132A4CFA" w14:textId="77777777" w:rsidR="00CC2BA6" w:rsidRDefault="00CC2BA6"/>
          <w:p w14:paraId="047DC7EB" w14:textId="77777777" w:rsidR="00735C06" w:rsidRPr="00EE3C5F" w:rsidRDefault="00735C06" w:rsidP="00735C06">
            <w:pPr>
              <w:pStyle w:val="ListParagraph"/>
              <w:numPr>
                <w:ilvl w:val="0"/>
                <w:numId w:val="32"/>
              </w:numPr>
              <w:ind w:left="447" w:hanging="425"/>
              <w:rPr>
                <w:b/>
                <w:bCs/>
              </w:rPr>
            </w:pPr>
            <w:r w:rsidRPr="00EE3C5F">
              <w:rPr>
                <w:b/>
                <w:bCs/>
              </w:rPr>
              <w:t xml:space="preserve">What happened when the adult when missing, what did the person do? </w:t>
            </w:r>
          </w:p>
          <w:p w14:paraId="58D7C0C0" w14:textId="77777777" w:rsidR="00CC2BA6" w:rsidRDefault="00CC2BA6"/>
          <w:p w14:paraId="48EDA09D" w14:textId="77777777" w:rsidR="00CC2BA6" w:rsidRDefault="00CC2BA6"/>
          <w:p w14:paraId="6E638E09" w14:textId="77777777" w:rsidR="00735C06" w:rsidRDefault="00735C06"/>
          <w:p w14:paraId="2F3B1EBE" w14:textId="77777777" w:rsidR="00735C06" w:rsidRDefault="00735C06"/>
          <w:p w14:paraId="680A6CD9" w14:textId="7C4CF40A" w:rsidR="00735C06" w:rsidRDefault="00735C06"/>
        </w:tc>
      </w:tr>
    </w:tbl>
    <w:p w14:paraId="14D74374" w14:textId="77777777" w:rsidR="00CC2BA6" w:rsidRDefault="00CC2BA6" w:rsidP="00CC2BA6"/>
    <w:tbl>
      <w:tblPr>
        <w:tblStyle w:val="TableGrid"/>
        <w:tblW w:w="0" w:type="auto"/>
        <w:tblLook w:val="04A0" w:firstRow="1" w:lastRow="0" w:firstColumn="1" w:lastColumn="0" w:noHBand="0" w:noVBand="1"/>
      </w:tblPr>
      <w:tblGrid>
        <w:gridCol w:w="9016"/>
      </w:tblGrid>
      <w:tr w:rsidR="00CC2BA6" w14:paraId="0B914A3F" w14:textId="77777777" w:rsidTr="00CC2BA6">
        <w:tc>
          <w:tcPr>
            <w:tcW w:w="9016" w:type="dxa"/>
            <w:tcBorders>
              <w:top w:val="single" w:sz="4" w:space="0" w:color="auto"/>
              <w:left w:val="single" w:sz="4" w:space="0" w:color="auto"/>
              <w:bottom w:val="single" w:sz="4" w:space="0" w:color="auto"/>
              <w:right w:val="single" w:sz="4" w:space="0" w:color="auto"/>
            </w:tcBorders>
          </w:tcPr>
          <w:p w14:paraId="21437144" w14:textId="77777777" w:rsidR="00CC2BA6" w:rsidRDefault="00CC2BA6"/>
          <w:p w14:paraId="335CF30E" w14:textId="131D3969" w:rsidR="00CC2BA6" w:rsidRPr="00735C06" w:rsidRDefault="00CC2BA6" w:rsidP="00C33CA0">
            <w:pPr>
              <w:pStyle w:val="ListParagraph"/>
              <w:numPr>
                <w:ilvl w:val="0"/>
                <w:numId w:val="32"/>
              </w:numPr>
              <w:ind w:left="360"/>
              <w:rPr>
                <w:b/>
                <w:bCs/>
              </w:rPr>
            </w:pPr>
            <w:r w:rsidRPr="00735C06">
              <w:rPr>
                <w:b/>
                <w:bCs/>
              </w:rPr>
              <w:t xml:space="preserve">Where did the </w:t>
            </w:r>
            <w:r w:rsidR="004B716E" w:rsidRPr="00735C06">
              <w:rPr>
                <w:b/>
                <w:bCs/>
              </w:rPr>
              <w:t>adult</w:t>
            </w:r>
            <w:r w:rsidRPr="00735C06">
              <w:rPr>
                <w:b/>
                <w:bCs/>
              </w:rPr>
              <w:t xml:space="preserve"> stay? If unsure, any street names, descriptions of what is close by, door number/colour. Had they been there before. </w:t>
            </w:r>
          </w:p>
          <w:p w14:paraId="0FE52027" w14:textId="77777777" w:rsidR="00CC2BA6" w:rsidRDefault="00CC2BA6"/>
          <w:p w14:paraId="640F3741" w14:textId="77777777" w:rsidR="00CC2BA6" w:rsidRDefault="00CC2BA6"/>
          <w:p w14:paraId="36C7B692" w14:textId="77777777" w:rsidR="00CC2BA6" w:rsidRDefault="00CC2BA6"/>
          <w:p w14:paraId="26B3BF7B" w14:textId="64C48840" w:rsidR="00CC2BA6" w:rsidRPr="00735C06" w:rsidRDefault="00CC2BA6" w:rsidP="00C33CA0">
            <w:pPr>
              <w:pStyle w:val="ListParagraph"/>
              <w:numPr>
                <w:ilvl w:val="0"/>
                <w:numId w:val="32"/>
              </w:numPr>
              <w:ind w:left="360"/>
              <w:rPr>
                <w:b/>
                <w:bCs/>
              </w:rPr>
            </w:pPr>
            <w:r w:rsidRPr="00735C06">
              <w:rPr>
                <w:b/>
                <w:bCs/>
              </w:rPr>
              <w:t xml:space="preserve">Who was the </w:t>
            </w:r>
            <w:r w:rsidR="004B716E" w:rsidRPr="00735C06">
              <w:rPr>
                <w:b/>
                <w:bCs/>
              </w:rPr>
              <w:t xml:space="preserve">adult </w:t>
            </w:r>
            <w:r w:rsidRPr="00735C06">
              <w:rPr>
                <w:b/>
                <w:bCs/>
              </w:rPr>
              <w:t xml:space="preserve">with? Any names, nicknames, ages, how they know them, was there anyone else with them. </w:t>
            </w:r>
          </w:p>
          <w:p w14:paraId="58C58D40" w14:textId="77777777" w:rsidR="00CC2BA6" w:rsidRDefault="00CC2BA6"/>
          <w:p w14:paraId="2DC8B99A" w14:textId="77777777" w:rsidR="00CC2BA6" w:rsidRDefault="00CC2BA6"/>
          <w:p w14:paraId="08850B43" w14:textId="77777777" w:rsidR="00CC2BA6" w:rsidRDefault="00CC2BA6"/>
          <w:p w14:paraId="730DB34C" w14:textId="2121D57A" w:rsidR="00CC2BA6" w:rsidRPr="00735C06" w:rsidRDefault="00CC2BA6" w:rsidP="00C33CA0">
            <w:pPr>
              <w:pStyle w:val="ListParagraph"/>
              <w:numPr>
                <w:ilvl w:val="0"/>
                <w:numId w:val="32"/>
              </w:numPr>
              <w:ind w:left="360"/>
              <w:rPr>
                <w:b/>
                <w:bCs/>
              </w:rPr>
            </w:pPr>
            <w:r w:rsidRPr="00735C06">
              <w:rPr>
                <w:b/>
                <w:bCs/>
              </w:rPr>
              <w:t xml:space="preserve">What did the </w:t>
            </w:r>
            <w:r w:rsidR="004B716E" w:rsidRPr="00735C06">
              <w:rPr>
                <w:b/>
                <w:bCs/>
              </w:rPr>
              <w:t>adult</w:t>
            </w:r>
            <w:r w:rsidRPr="00735C06">
              <w:rPr>
                <w:b/>
                <w:bCs/>
              </w:rPr>
              <w:t xml:space="preserve"> do for Food/Money- how did they get about, did they walk or get taxi’s/pubic </w:t>
            </w:r>
            <w:proofErr w:type="gramStart"/>
            <w:r w:rsidRPr="00735C06">
              <w:rPr>
                <w:b/>
                <w:bCs/>
              </w:rPr>
              <w:t>transport.</w:t>
            </w:r>
            <w:proofErr w:type="gramEnd"/>
            <w:r w:rsidRPr="00735C06">
              <w:rPr>
                <w:b/>
                <w:bCs/>
              </w:rPr>
              <w:t xml:space="preserve"> </w:t>
            </w:r>
          </w:p>
          <w:p w14:paraId="6FA46005" w14:textId="77777777" w:rsidR="00CC2BA6" w:rsidRDefault="00CC2BA6"/>
          <w:p w14:paraId="100491EF" w14:textId="77777777" w:rsidR="00CC2BA6" w:rsidRDefault="00CC2BA6"/>
          <w:p w14:paraId="54A1FE3A" w14:textId="77777777" w:rsidR="00CC2BA6" w:rsidRDefault="00CC2BA6"/>
          <w:p w14:paraId="65A2C777" w14:textId="3296F948" w:rsidR="00CC2BA6" w:rsidRPr="00735C06" w:rsidRDefault="00CC2BA6" w:rsidP="00C33CA0">
            <w:pPr>
              <w:pStyle w:val="ListParagraph"/>
              <w:numPr>
                <w:ilvl w:val="0"/>
                <w:numId w:val="32"/>
              </w:numPr>
              <w:ind w:left="360"/>
              <w:rPr>
                <w:b/>
                <w:bCs/>
              </w:rPr>
            </w:pPr>
            <w:r w:rsidRPr="00735C06">
              <w:rPr>
                <w:b/>
                <w:bCs/>
              </w:rPr>
              <w:t xml:space="preserve">Did the </w:t>
            </w:r>
            <w:r w:rsidR="004B716E" w:rsidRPr="00735C06">
              <w:rPr>
                <w:b/>
                <w:bCs/>
              </w:rPr>
              <w:t>adult</w:t>
            </w:r>
            <w:r w:rsidRPr="00735C06">
              <w:rPr>
                <w:b/>
                <w:bCs/>
              </w:rPr>
              <w:t xml:space="preserve"> have wash whilst missing, change their clothes, where did they do this, how?</w:t>
            </w:r>
          </w:p>
          <w:p w14:paraId="30CB1C9D" w14:textId="77777777" w:rsidR="00CC2BA6" w:rsidRDefault="00CC2BA6"/>
          <w:p w14:paraId="7B157A97" w14:textId="57260D67" w:rsidR="00CC2BA6" w:rsidRDefault="00CC2BA6"/>
          <w:p w14:paraId="7E5354CB" w14:textId="77777777" w:rsidR="00735C06" w:rsidRDefault="00735C06"/>
          <w:p w14:paraId="1F4CBC6D" w14:textId="77777777" w:rsidR="00735C06" w:rsidRPr="00735C06" w:rsidRDefault="00735C06" w:rsidP="00735C06">
            <w:pPr>
              <w:pStyle w:val="ListParagraph"/>
              <w:numPr>
                <w:ilvl w:val="0"/>
                <w:numId w:val="32"/>
              </w:numPr>
              <w:ind w:left="360"/>
              <w:rPr>
                <w:b/>
                <w:bCs/>
              </w:rPr>
            </w:pPr>
            <w:proofErr w:type="gramStart"/>
            <w:r w:rsidRPr="00735C06">
              <w:rPr>
                <w:b/>
                <w:bCs/>
              </w:rPr>
              <w:t>Has</w:t>
            </w:r>
            <w:proofErr w:type="gramEnd"/>
            <w:r w:rsidRPr="00735C06">
              <w:rPr>
                <w:b/>
                <w:bCs/>
              </w:rPr>
              <w:t xml:space="preserve"> any crimes been committed? Did anything happen to adult (assault/threats) </w:t>
            </w:r>
          </w:p>
          <w:p w14:paraId="5DE56DE0" w14:textId="77777777" w:rsidR="00735C06" w:rsidRDefault="00735C06" w:rsidP="00735C06"/>
          <w:p w14:paraId="45B500C4" w14:textId="77777777" w:rsidR="00735C06" w:rsidRDefault="00735C06" w:rsidP="00735C06"/>
          <w:p w14:paraId="1C737017" w14:textId="77777777" w:rsidR="00735C06" w:rsidRDefault="00735C06" w:rsidP="00735C06"/>
          <w:p w14:paraId="139FDF5A" w14:textId="77777777" w:rsidR="00735C06" w:rsidRPr="00735C06" w:rsidRDefault="00735C06" w:rsidP="00735C06">
            <w:pPr>
              <w:pStyle w:val="ListParagraph"/>
              <w:numPr>
                <w:ilvl w:val="0"/>
                <w:numId w:val="32"/>
              </w:numPr>
              <w:ind w:left="360"/>
              <w:rPr>
                <w:b/>
                <w:bCs/>
              </w:rPr>
            </w:pPr>
            <w:r w:rsidRPr="00735C06">
              <w:rPr>
                <w:b/>
                <w:bCs/>
              </w:rPr>
              <w:t xml:space="preserve">Did the adult witness anything happen to anyone else? Were they scared of anything or worried about anyone else? </w:t>
            </w:r>
          </w:p>
          <w:p w14:paraId="77482DA0" w14:textId="77777777" w:rsidR="00735C06" w:rsidRDefault="00735C06" w:rsidP="00735C06"/>
          <w:p w14:paraId="74C59A82" w14:textId="77777777" w:rsidR="00735C06" w:rsidRDefault="00735C06" w:rsidP="00735C06"/>
          <w:p w14:paraId="5BC56C74" w14:textId="77777777" w:rsidR="00735C06" w:rsidRDefault="00735C06" w:rsidP="00735C06"/>
          <w:p w14:paraId="3FDE8877" w14:textId="7034D4D1" w:rsidR="00735C06" w:rsidRPr="00735C06" w:rsidRDefault="00735C06" w:rsidP="00735C06">
            <w:pPr>
              <w:pStyle w:val="ListParagraph"/>
              <w:numPr>
                <w:ilvl w:val="0"/>
                <w:numId w:val="32"/>
              </w:numPr>
              <w:ind w:left="447" w:hanging="425"/>
              <w:rPr>
                <w:b/>
                <w:bCs/>
              </w:rPr>
            </w:pPr>
            <w:r w:rsidRPr="00735C06">
              <w:rPr>
                <w:b/>
                <w:bCs/>
              </w:rPr>
              <w:t>Did the adult seen anything they didn’t like? Or made them feel uncomfortable</w:t>
            </w:r>
            <w:r>
              <w:rPr>
                <w:b/>
                <w:bCs/>
              </w:rPr>
              <w:t>?</w:t>
            </w:r>
          </w:p>
          <w:p w14:paraId="020CDE9B" w14:textId="35D55096" w:rsidR="00CC2BA6" w:rsidRDefault="00CC2BA6"/>
          <w:p w14:paraId="53814B4E" w14:textId="2232CDBF" w:rsidR="00735C06" w:rsidRDefault="00735C06"/>
          <w:p w14:paraId="120BED22" w14:textId="0457CB4A" w:rsidR="00735C06" w:rsidRDefault="00735C06"/>
          <w:p w14:paraId="371E8F21" w14:textId="77777777" w:rsidR="00670401" w:rsidRDefault="00670401"/>
          <w:p w14:paraId="75CE2FC6" w14:textId="3BEEA8DC" w:rsidR="00735C06" w:rsidRDefault="00735C06" w:rsidP="00735C06">
            <w:pPr>
              <w:pStyle w:val="ListParagraph"/>
              <w:numPr>
                <w:ilvl w:val="0"/>
                <w:numId w:val="32"/>
              </w:numPr>
              <w:tabs>
                <w:tab w:val="left" w:pos="480"/>
              </w:tabs>
              <w:ind w:hanging="698"/>
              <w:rPr>
                <w:b/>
                <w:bCs/>
              </w:rPr>
            </w:pPr>
            <w:r w:rsidRPr="00735C06">
              <w:rPr>
                <w:b/>
                <w:bCs/>
              </w:rPr>
              <w:t xml:space="preserve">Is there anyone the adult is afraid of at the moment, if </w:t>
            </w:r>
            <w:proofErr w:type="gramStart"/>
            <w:r w:rsidRPr="00735C06">
              <w:rPr>
                <w:b/>
                <w:bCs/>
              </w:rPr>
              <w:t>so</w:t>
            </w:r>
            <w:proofErr w:type="gramEnd"/>
            <w:r w:rsidRPr="00735C06">
              <w:rPr>
                <w:b/>
                <w:bCs/>
              </w:rPr>
              <w:t xml:space="preserve"> who? Why are they afraid </w:t>
            </w:r>
          </w:p>
          <w:p w14:paraId="4DD0CD06" w14:textId="05726B6C" w:rsidR="00735C06" w:rsidRDefault="00735C06" w:rsidP="00735C06">
            <w:pPr>
              <w:tabs>
                <w:tab w:val="left" w:pos="480"/>
              </w:tabs>
              <w:rPr>
                <w:b/>
                <w:bCs/>
              </w:rPr>
            </w:pPr>
          </w:p>
          <w:p w14:paraId="118FC8E8" w14:textId="541B285F" w:rsidR="00735C06" w:rsidRDefault="00735C06" w:rsidP="00735C06">
            <w:pPr>
              <w:tabs>
                <w:tab w:val="left" w:pos="480"/>
              </w:tabs>
              <w:rPr>
                <w:b/>
                <w:bCs/>
              </w:rPr>
            </w:pPr>
          </w:p>
          <w:p w14:paraId="30E8B847" w14:textId="77777777" w:rsidR="00735C06" w:rsidRDefault="00735C06" w:rsidP="00735C06">
            <w:pPr>
              <w:tabs>
                <w:tab w:val="left" w:pos="480"/>
              </w:tabs>
              <w:rPr>
                <w:b/>
                <w:bCs/>
              </w:rPr>
            </w:pPr>
          </w:p>
          <w:p w14:paraId="61A2CC5D" w14:textId="77777777" w:rsidR="00735C06" w:rsidRPr="00735C06" w:rsidRDefault="00735C06" w:rsidP="00735C06">
            <w:pPr>
              <w:tabs>
                <w:tab w:val="left" w:pos="480"/>
              </w:tabs>
              <w:rPr>
                <w:b/>
                <w:bCs/>
              </w:rPr>
            </w:pPr>
          </w:p>
          <w:p w14:paraId="198B0603" w14:textId="6AF2479E" w:rsidR="00735C06" w:rsidRPr="00735C06" w:rsidRDefault="00735C06" w:rsidP="00735C06">
            <w:pPr>
              <w:pStyle w:val="ListParagraph"/>
              <w:numPr>
                <w:ilvl w:val="0"/>
                <w:numId w:val="32"/>
              </w:numPr>
              <w:ind w:left="447" w:hanging="425"/>
              <w:rPr>
                <w:b/>
                <w:bCs/>
              </w:rPr>
            </w:pPr>
            <w:r w:rsidRPr="00735C06">
              <w:rPr>
                <w:b/>
                <w:bCs/>
              </w:rPr>
              <w:t xml:space="preserve">Did the adult use any drugs/alcohol/legal high, if </w:t>
            </w:r>
            <w:proofErr w:type="gramStart"/>
            <w:r w:rsidRPr="00735C06">
              <w:rPr>
                <w:b/>
                <w:bCs/>
              </w:rPr>
              <w:t>so</w:t>
            </w:r>
            <w:proofErr w:type="gramEnd"/>
            <w:r w:rsidRPr="00735C06">
              <w:rPr>
                <w:b/>
                <w:bCs/>
              </w:rPr>
              <w:t xml:space="preserve"> how much?</w:t>
            </w:r>
          </w:p>
          <w:p w14:paraId="6BB271B4" w14:textId="25D1FB5A" w:rsidR="00735C06" w:rsidRDefault="00735C06" w:rsidP="00735C06"/>
          <w:p w14:paraId="03A4762E" w14:textId="575664F4" w:rsidR="00735C06" w:rsidRDefault="00735C06" w:rsidP="00735C06"/>
          <w:p w14:paraId="286BBEDB" w14:textId="2A65B623" w:rsidR="00735C06" w:rsidRDefault="00735C06" w:rsidP="00735C06"/>
          <w:p w14:paraId="1B092BB1" w14:textId="77777777" w:rsidR="00670401" w:rsidRDefault="00670401" w:rsidP="00735C06"/>
          <w:p w14:paraId="5E22A2B6" w14:textId="77777777" w:rsidR="00735C06" w:rsidRPr="00735C06" w:rsidRDefault="00735C06" w:rsidP="00735C06">
            <w:pPr>
              <w:pStyle w:val="ListParagraph"/>
              <w:numPr>
                <w:ilvl w:val="0"/>
                <w:numId w:val="32"/>
              </w:numPr>
              <w:ind w:left="447" w:hanging="447"/>
              <w:rPr>
                <w:b/>
                <w:bCs/>
              </w:rPr>
            </w:pPr>
            <w:r w:rsidRPr="00735C06">
              <w:rPr>
                <w:b/>
                <w:bCs/>
              </w:rPr>
              <w:t xml:space="preserve">How did they fund this? Where did they get it from? </w:t>
            </w:r>
          </w:p>
          <w:p w14:paraId="760F16E8" w14:textId="77777777" w:rsidR="00735C06" w:rsidRDefault="00735C06" w:rsidP="00735C06">
            <w:pPr>
              <w:pStyle w:val="ListParagraph"/>
              <w:tabs>
                <w:tab w:val="left" w:pos="480"/>
              </w:tabs>
              <w:rPr>
                <w:b/>
                <w:bCs/>
              </w:rPr>
            </w:pPr>
          </w:p>
          <w:p w14:paraId="3B9CA771" w14:textId="49DDEA02" w:rsidR="00735C06" w:rsidRDefault="00735C06" w:rsidP="00735C06">
            <w:pPr>
              <w:tabs>
                <w:tab w:val="left" w:pos="480"/>
              </w:tabs>
              <w:rPr>
                <w:b/>
                <w:bCs/>
              </w:rPr>
            </w:pPr>
          </w:p>
          <w:p w14:paraId="61673E38" w14:textId="77777777" w:rsidR="00670401" w:rsidRDefault="00670401" w:rsidP="00735C06">
            <w:pPr>
              <w:tabs>
                <w:tab w:val="left" w:pos="480"/>
              </w:tabs>
              <w:rPr>
                <w:b/>
                <w:bCs/>
              </w:rPr>
            </w:pPr>
          </w:p>
          <w:p w14:paraId="661D34E2" w14:textId="77777777" w:rsidR="00735C06" w:rsidRPr="00735C06" w:rsidRDefault="00735C06" w:rsidP="00735C06">
            <w:pPr>
              <w:tabs>
                <w:tab w:val="left" w:pos="480"/>
              </w:tabs>
              <w:rPr>
                <w:b/>
                <w:bCs/>
              </w:rPr>
            </w:pPr>
          </w:p>
          <w:p w14:paraId="42C49B94" w14:textId="77777777" w:rsidR="00CC2BA6" w:rsidRDefault="00CC2BA6"/>
        </w:tc>
      </w:tr>
    </w:tbl>
    <w:p w14:paraId="5FDA1652" w14:textId="77777777" w:rsidR="00CC2BA6" w:rsidRDefault="00CC2BA6" w:rsidP="00CC2BA6"/>
    <w:p w14:paraId="59718C08" w14:textId="77777777" w:rsidR="00CC2BA6" w:rsidRDefault="00CC2BA6" w:rsidP="00CC2BA6"/>
    <w:tbl>
      <w:tblPr>
        <w:tblStyle w:val="TableGrid"/>
        <w:tblW w:w="0" w:type="auto"/>
        <w:tblLook w:val="04A0" w:firstRow="1" w:lastRow="0" w:firstColumn="1" w:lastColumn="0" w:noHBand="0" w:noVBand="1"/>
      </w:tblPr>
      <w:tblGrid>
        <w:gridCol w:w="9016"/>
      </w:tblGrid>
      <w:tr w:rsidR="00CC2BA6" w14:paraId="51E02B2F" w14:textId="77777777" w:rsidTr="00CC2BA6">
        <w:tc>
          <w:tcPr>
            <w:tcW w:w="9016" w:type="dxa"/>
            <w:tcBorders>
              <w:top w:val="single" w:sz="4" w:space="0" w:color="auto"/>
              <w:left w:val="single" w:sz="4" w:space="0" w:color="auto"/>
              <w:bottom w:val="single" w:sz="4" w:space="0" w:color="auto"/>
              <w:right w:val="single" w:sz="4" w:space="0" w:color="auto"/>
            </w:tcBorders>
          </w:tcPr>
          <w:p w14:paraId="7415E359" w14:textId="77777777" w:rsidR="00CC2BA6" w:rsidRDefault="00CC2BA6"/>
          <w:p w14:paraId="06BFC260" w14:textId="24EF0AFF" w:rsidR="00CC2BA6" w:rsidRPr="00735C06" w:rsidRDefault="00CC2BA6" w:rsidP="00C33CA0">
            <w:pPr>
              <w:pStyle w:val="ListParagraph"/>
              <w:numPr>
                <w:ilvl w:val="0"/>
                <w:numId w:val="32"/>
              </w:numPr>
              <w:ind w:left="447" w:hanging="425"/>
              <w:rPr>
                <w:b/>
                <w:bCs/>
              </w:rPr>
            </w:pPr>
            <w:r w:rsidRPr="00735C06">
              <w:rPr>
                <w:b/>
                <w:bCs/>
              </w:rPr>
              <w:t xml:space="preserve">How did the </w:t>
            </w:r>
            <w:r w:rsidR="000526BB" w:rsidRPr="00735C06">
              <w:rPr>
                <w:b/>
                <w:bCs/>
              </w:rPr>
              <w:t xml:space="preserve">adult </w:t>
            </w:r>
            <w:r w:rsidRPr="00735C06">
              <w:rPr>
                <w:b/>
                <w:bCs/>
              </w:rPr>
              <w:t>get home? Did someone ring the police/call a taxi?</w:t>
            </w:r>
          </w:p>
          <w:p w14:paraId="059085DD" w14:textId="77777777" w:rsidR="00CC2BA6" w:rsidRDefault="00CC2BA6">
            <w:r>
              <w:t xml:space="preserve"> </w:t>
            </w:r>
          </w:p>
          <w:p w14:paraId="146C307A" w14:textId="77777777" w:rsidR="00CC2BA6" w:rsidRDefault="00CC2BA6"/>
          <w:p w14:paraId="158C6CD9" w14:textId="77777777" w:rsidR="00CC2BA6" w:rsidRDefault="00CC2BA6"/>
          <w:p w14:paraId="0D73196D" w14:textId="77777777" w:rsidR="00CC2BA6" w:rsidRDefault="00CC2BA6"/>
          <w:p w14:paraId="13A32B6A" w14:textId="24384842" w:rsidR="00CC2BA6" w:rsidRPr="00735C06" w:rsidRDefault="00CC2BA6" w:rsidP="00C33CA0">
            <w:pPr>
              <w:pStyle w:val="ListParagraph"/>
              <w:numPr>
                <w:ilvl w:val="0"/>
                <w:numId w:val="32"/>
              </w:numPr>
              <w:ind w:left="447" w:hanging="425"/>
              <w:rPr>
                <w:b/>
                <w:bCs/>
              </w:rPr>
            </w:pPr>
            <w:r w:rsidRPr="00735C06">
              <w:rPr>
                <w:b/>
                <w:bCs/>
              </w:rPr>
              <w:t xml:space="preserve">What made the </w:t>
            </w:r>
            <w:r w:rsidR="000526BB" w:rsidRPr="00735C06">
              <w:rPr>
                <w:b/>
                <w:bCs/>
              </w:rPr>
              <w:t>adult</w:t>
            </w:r>
            <w:r w:rsidRPr="00735C06">
              <w:rPr>
                <w:b/>
                <w:bCs/>
              </w:rPr>
              <w:t xml:space="preserve"> come back? </w:t>
            </w:r>
          </w:p>
          <w:p w14:paraId="75C5398D" w14:textId="20B4B044" w:rsidR="00CC2BA6" w:rsidRDefault="00CC2BA6"/>
          <w:p w14:paraId="4EDAF48C" w14:textId="40E48284" w:rsidR="00735C06" w:rsidRDefault="00735C06"/>
          <w:p w14:paraId="196FCBC3" w14:textId="77777777" w:rsidR="00735C06" w:rsidRDefault="00735C06"/>
          <w:p w14:paraId="2A3DD155" w14:textId="77777777" w:rsidR="00CC2BA6" w:rsidRDefault="00CC2BA6"/>
          <w:p w14:paraId="15946CBF" w14:textId="77777777" w:rsidR="00735C06" w:rsidRPr="00735C06" w:rsidRDefault="00735C06" w:rsidP="00735C06">
            <w:pPr>
              <w:pStyle w:val="ListParagraph"/>
              <w:numPr>
                <w:ilvl w:val="0"/>
                <w:numId w:val="32"/>
              </w:numPr>
              <w:ind w:left="360"/>
              <w:rPr>
                <w:b/>
                <w:bCs/>
              </w:rPr>
            </w:pPr>
            <w:r w:rsidRPr="00735C06">
              <w:rPr>
                <w:b/>
                <w:bCs/>
              </w:rPr>
              <w:t xml:space="preserve">What might help the adult to feel safer? </w:t>
            </w:r>
          </w:p>
          <w:p w14:paraId="7A1CA6D6" w14:textId="77777777" w:rsidR="00735C06" w:rsidRDefault="00735C06" w:rsidP="00735C06"/>
          <w:p w14:paraId="38395C93" w14:textId="50CACEF9" w:rsidR="00735C06" w:rsidRDefault="00735C06" w:rsidP="00735C06"/>
          <w:p w14:paraId="0F72FE20" w14:textId="77777777" w:rsidR="00670401" w:rsidRDefault="00670401" w:rsidP="00735C06"/>
          <w:p w14:paraId="0BA13E8F" w14:textId="77777777" w:rsidR="00735C06" w:rsidRDefault="00735C06" w:rsidP="00735C06"/>
          <w:p w14:paraId="43E9AE8B" w14:textId="77777777" w:rsidR="00735C06" w:rsidRPr="00735C06" w:rsidRDefault="00735C06" w:rsidP="00735C06">
            <w:pPr>
              <w:pStyle w:val="ListParagraph"/>
              <w:numPr>
                <w:ilvl w:val="0"/>
                <w:numId w:val="32"/>
              </w:numPr>
              <w:ind w:left="360"/>
              <w:rPr>
                <w:b/>
                <w:bCs/>
              </w:rPr>
            </w:pPr>
            <w:r w:rsidRPr="00735C06">
              <w:rPr>
                <w:b/>
                <w:bCs/>
              </w:rPr>
              <w:t xml:space="preserve">How does the adult feel about where they are currently living? Anything the adult is worried about. </w:t>
            </w:r>
          </w:p>
          <w:p w14:paraId="76D9E5FB" w14:textId="77777777" w:rsidR="00735C06" w:rsidRDefault="00735C06" w:rsidP="00735C06"/>
          <w:p w14:paraId="2058C612" w14:textId="77777777" w:rsidR="00735C06" w:rsidRDefault="00735C06" w:rsidP="00735C06"/>
          <w:p w14:paraId="08B36BFF" w14:textId="498BD908" w:rsidR="00735C06" w:rsidRDefault="00735C06" w:rsidP="00735C06"/>
          <w:p w14:paraId="1511E5B8" w14:textId="77777777" w:rsidR="00670401" w:rsidRDefault="00670401" w:rsidP="00735C06"/>
          <w:p w14:paraId="6642C5BD" w14:textId="77777777" w:rsidR="00735C06" w:rsidRPr="00735C06" w:rsidRDefault="00735C06" w:rsidP="00735C06">
            <w:pPr>
              <w:pStyle w:val="ListParagraph"/>
              <w:numPr>
                <w:ilvl w:val="0"/>
                <w:numId w:val="32"/>
              </w:numPr>
              <w:ind w:left="360"/>
              <w:rPr>
                <w:b/>
                <w:bCs/>
              </w:rPr>
            </w:pPr>
            <w:r w:rsidRPr="00735C06">
              <w:rPr>
                <w:b/>
                <w:bCs/>
              </w:rPr>
              <w:t>How is the adult feeling now they are back?</w:t>
            </w:r>
          </w:p>
          <w:p w14:paraId="2AA8D507" w14:textId="77777777" w:rsidR="00735C06" w:rsidRDefault="00735C06" w:rsidP="00735C06"/>
          <w:p w14:paraId="2A014091" w14:textId="6AA68734" w:rsidR="00735C06" w:rsidRDefault="00735C06" w:rsidP="00735C06"/>
          <w:p w14:paraId="119DBB0C" w14:textId="77777777" w:rsidR="00670401" w:rsidRDefault="00670401" w:rsidP="00735C06"/>
          <w:p w14:paraId="0D16B80C" w14:textId="77777777" w:rsidR="00735C06" w:rsidRDefault="00735C06" w:rsidP="00735C06"/>
          <w:p w14:paraId="3B9F4EC5" w14:textId="77777777" w:rsidR="00735C06" w:rsidRPr="00735C06" w:rsidRDefault="00735C06" w:rsidP="00735C06">
            <w:pPr>
              <w:pStyle w:val="ListParagraph"/>
              <w:numPr>
                <w:ilvl w:val="0"/>
                <w:numId w:val="32"/>
              </w:numPr>
              <w:ind w:left="360"/>
              <w:rPr>
                <w:b/>
                <w:bCs/>
              </w:rPr>
            </w:pPr>
            <w:r w:rsidRPr="00735C06">
              <w:rPr>
                <w:b/>
                <w:bCs/>
              </w:rPr>
              <w:t xml:space="preserve">What can be done to support the adult not to go missing again? </w:t>
            </w:r>
          </w:p>
          <w:p w14:paraId="699DAE0F" w14:textId="70E8A817" w:rsidR="00735C06" w:rsidRDefault="00735C06" w:rsidP="00735C06"/>
          <w:p w14:paraId="288579A9" w14:textId="6B1D7713" w:rsidR="00735C06" w:rsidRDefault="00735C06" w:rsidP="00735C06"/>
          <w:p w14:paraId="646E0B30" w14:textId="77777777" w:rsidR="00670401" w:rsidRDefault="00670401" w:rsidP="00735C06"/>
          <w:p w14:paraId="39840C16" w14:textId="5680F1CC" w:rsidR="00670401" w:rsidRDefault="00735C06" w:rsidP="00735C06">
            <w:pPr>
              <w:pStyle w:val="ListParagraph"/>
              <w:numPr>
                <w:ilvl w:val="0"/>
                <w:numId w:val="32"/>
              </w:numPr>
              <w:tabs>
                <w:tab w:val="left" w:pos="426"/>
              </w:tabs>
              <w:spacing w:before="100" w:beforeAutospacing="1" w:after="100" w:afterAutospacing="1"/>
              <w:ind w:left="360"/>
              <w:jc w:val="both"/>
              <w:rPr>
                <w:rFonts w:cstheme="minorHAnsi"/>
                <w:b/>
                <w:bCs/>
                <w:color w:val="000000" w:themeColor="text1"/>
                <w:sz w:val="24"/>
                <w:szCs w:val="24"/>
              </w:rPr>
            </w:pPr>
            <w:r w:rsidRPr="00735C06">
              <w:rPr>
                <w:rFonts w:cstheme="minorHAnsi"/>
                <w:b/>
                <w:bCs/>
                <w:color w:val="000000" w:themeColor="text1"/>
                <w:sz w:val="24"/>
                <w:szCs w:val="24"/>
              </w:rPr>
              <w:t>Do you consent for information discussed in this interview to be shared with the Northumbria Police Missing Persons team?</w:t>
            </w:r>
          </w:p>
          <w:p w14:paraId="2BC8FC66" w14:textId="58878E00" w:rsidR="00670401" w:rsidRDefault="00670401" w:rsidP="00670401">
            <w:pPr>
              <w:pStyle w:val="ListParagraph"/>
              <w:tabs>
                <w:tab w:val="left" w:pos="426"/>
              </w:tabs>
              <w:spacing w:before="100" w:beforeAutospacing="1" w:after="100" w:afterAutospacing="1"/>
              <w:ind w:left="360"/>
              <w:jc w:val="both"/>
              <w:rPr>
                <w:rFonts w:cstheme="minorHAnsi"/>
                <w:b/>
                <w:bCs/>
                <w:color w:val="000000" w:themeColor="text1"/>
                <w:sz w:val="24"/>
                <w:szCs w:val="24"/>
              </w:rPr>
            </w:pPr>
          </w:p>
          <w:p w14:paraId="635F71A3" w14:textId="77777777" w:rsidR="00670401" w:rsidRPr="00670401" w:rsidRDefault="00670401" w:rsidP="00670401">
            <w:pPr>
              <w:pStyle w:val="ListParagraph"/>
              <w:tabs>
                <w:tab w:val="left" w:pos="426"/>
              </w:tabs>
              <w:spacing w:before="100" w:beforeAutospacing="1" w:after="100" w:afterAutospacing="1"/>
              <w:ind w:left="360"/>
              <w:jc w:val="both"/>
              <w:rPr>
                <w:rFonts w:cstheme="minorHAnsi"/>
                <w:b/>
                <w:bCs/>
                <w:color w:val="000000" w:themeColor="text1"/>
                <w:sz w:val="24"/>
                <w:szCs w:val="24"/>
              </w:rPr>
            </w:pPr>
          </w:p>
          <w:p w14:paraId="657FCE71" w14:textId="77777777" w:rsidR="00735C06" w:rsidRPr="00FA1D4E" w:rsidRDefault="00735C06" w:rsidP="00735C06">
            <w:pPr>
              <w:pStyle w:val="ListParagraph"/>
              <w:tabs>
                <w:tab w:val="left" w:pos="426"/>
              </w:tabs>
              <w:spacing w:before="100" w:beforeAutospacing="1" w:after="100" w:afterAutospacing="1"/>
              <w:ind w:left="0" w:hanging="360"/>
              <w:jc w:val="both"/>
              <w:rPr>
                <w:rFonts w:cstheme="minorHAnsi"/>
                <w:color w:val="000000" w:themeColor="text1"/>
                <w:sz w:val="24"/>
                <w:szCs w:val="24"/>
              </w:rPr>
            </w:pPr>
          </w:p>
          <w:p w14:paraId="731FA974" w14:textId="77777777" w:rsidR="00735C06" w:rsidRPr="00C33CA0" w:rsidRDefault="00735C06" w:rsidP="00735C06">
            <w:pPr>
              <w:pStyle w:val="ListParagraph"/>
              <w:tabs>
                <w:tab w:val="left" w:pos="426"/>
              </w:tabs>
              <w:spacing w:before="100" w:beforeAutospacing="1" w:after="100" w:afterAutospacing="1"/>
              <w:ind w:left="0" w:hanging="360"/>
              <w:jc w:val="both"/>
              <w:rPr>
                <w:rFonts w:cstheme="minorHAnsi"/>
                <w:color w:val="000000" w:themeColor="text1"/>
                <w:sz w:val="24"/>
                <w:szCs w:val="24"/>
              </w:rPr>
            </w:pPr>
            <w:r>
              <w:rPr>
                <w:rFonts w:cstheme="minorHAnsi"/>
                <w:color w:val="000000" w:themeColor="text1"/>
                <w:sz w:val="24"/>
                <w:szCs w:val="24"/>
              </w:rPr>
              <w:tab/>
              <w:t xml:space="preserve">Information from return home interviews should be shared with Police with consent to allow for a problem solving approach to be taken to the Missing episode ( Email to </w:t>
            </w:r>
            <w:hyperlink r:id="rId20" w:history="1">
              <w:r w:rsidRPr="008C3D2C">
                <w:rPr>
                  <w:rStyle w:val="Hyperlink"/>
                  <w:rFonts w:cstheme="minorHAnsi"/>
                  <w:sz w:val="24"/>
                  <w:szCs w:val="24"/>
                </w:rPr>
                <w:t>MissingPersonMailbox@northumbria.pnn.police.uk</w:t>
              </w:r>
            </w:hyperlink>
            <w:r>
              <w:rPr>
                <w:rFonts w:cstheme="minorHAnsi"/>
                <w:color w:val="000000" w:themeColor="text1"/>
                <w:sz w:val="24"/>
                <w:szCs w:val="24"/>
              </w:rPr>
              <w:t xml:space="preserve"> ) Unless there are reasons to override consent, then consent should be obtained.</w:t>
            </w:r>
          </w:p>
          <w:p w14:paraId="20946E24" w14:textId="77777777" w:rsidR="00CC2BA6" w:rsidRDefault="00CC2BA6">
            <w:pPr>
              <w:tabs>
                <w:tab w:val="left" w:pos="3045"/>
              </w:tabs>
            </w:pPr>
          </w:p>
          <w:p w14:paraId="18A37585" w14:textId="77777777" w:rsidR="00CC2BA6" w:rsidRDefault="00CC2BA6">
            <w:pPr>
              <w:tabs>
                <w:tab w:val="left" w:pos="3045"/>
              </w:tabs>
            </w:pPr>
          </w:p>
        </w:tc>
      </w:tr>
    </w:tbl>
    <w:p w14:paraId="1FE588F0" w14:textId="77777777" w:rsidR="00CC2BA6" w:rsidRDefault="00CC2BA6" w:rsidP="00CC2BA6">
      <w:pPr>
        <w:tabs>
          <w:tab w:val="left" w:pos="3045"/>
        </w:tabs>
      </w:pPr>
      <w:r>
        <w:tab/>
      </w:r>
    </w:p>
    <w:p w14:paraId="0EFEF6AB" w14:textId="77777777" w:rsidR="003F1F1E" w:rsidRDefault="003F1F1E" w:rsidP="00463455">
      <w:pPr>
        <w:pStyle w:val="legclearfix2"/>
        <w:jc w:val="both"/>
        <w:rPr>
          <w:rStyle w:val="legds2"/>
          <w:rFonts w:asciiTheme="minorHAnsi" w:hAnsiTheme="minorHAnsi" w:cstheme="minorHAnsi"/>
          <w:sz w:val="24"/>
          <w:szCs w:val="24"/>
          <w:lang w:val="en"/>
        </w:rPr>
      </w:pPr>
    </w:p>
    <w:p w14:paraId="68FB2957" w14:textId="37283BAC" w:rsidR="00B3182F" w:rsidRDefault="00B3182F" w:rsidP="00B3182F">
      <w:pPr>
        <w:spacing w:before="100" w:beforeAutospacing="1" w:after="100" w:afterAutospacing="1" w:line="240" w:lineRule="auto"/>
        <w:jc w:val="both"/>
        <w:rPr>
          <w:rFonts w:cstheme="minorHAnsi"/>
          <w:b/>
          <w:bCs/>
          <w:color w:val="000000" w:themeColor="text1"/>
          <w:sz w:val="24"/>
          <w:szCs w:val="24"/>
        </w:rPr>
      </w:pPr>
      <w:r w:rsidRPr="001229BC">
        <w:rPr>
          <w:rFonts w:cstheme="minorHAnsi"/>
          <w:b/>
          <w:bCs/>
          <w:color w:val="000000" w:themeColor="text1"/>
          <w:sz w:val="24"/>
          <w:szCs w:val="24"/>
        </w:rPr>
        <w:lastRenderedPageBreak/>
        <w:t xml:space="preserve">APPENDIX </w:t>
      </w:r>
      <w:r w:rsidR="008F1D71">
        <w:rPr>
          <w:rFonts w:cstheme="minorHAnsi"/>
          <w:b/>
          <w:bCs/>
          <w:color w:val="000000" w:themeColor="text1"/>
          <w:sz w:val="24"/>
          <w:szCs w:val="24"/>
        </w:rPr>
        <w:t>3</w:t>
      </w:r>
    </w:p>
    <w:p w14:paraId="066DD6FC" w14:textId="77777777" w:rsidR="00B3182F" w:rsidRPr="001229BC" w:rsidRDefault="00B3182F" w:rsidP="00B3182F">
      <w:pPr>
        <w:spacing w:before="100" w:beforeAutospacing="1" w:after="100" w:afterAutospacing="1" w:line="240" w:lineRule="auto"/>
        <w:jc w:val="both"/>
        <w:rPr>
          <w:rFonts w:cstheme="minorHAnsi"/>
          <w:b/>
          <w:bCs/>
          <w:color w:val="000000" w:themeColor="text1"/>
          <w:sz w:val="24"/>
          <w:szCs w:val="24"/>
        </w:rPr>
      </w:pPr>
      <w:r>
        <w:rPr>
          <w:noProof/>
          <w:lang w:eastAsia="en-GB"/>
        </w:rPr>
        <w:drawing>
          <wp:inline distT="0" distB="0" distL="0" distR="0" wp14:anchorId="48B5FD2A" wp14:editId="08BE075B">
            <wp:extent cx="5372100" cy="1647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100" cy="1647825"/>
                    </a:xfrm>
                    <a:prstGeom prst="rect">
                      <a:avLst/>
                    </a:prstGeom>
                  </pic:spPr>
                </pic:pic>
              </a:graphicData>
            </a:graphic>
          </wp:inline>
        </w:drawing>
      </w:r>
    </w:p>
    <w:p w14:paraId="3EDD35FF" w14:textId="77777777" w:rsidR="00B3182F" w:rsidRDefault="00B3182F" w:rsidP="00B3182F">
      <w:pPr>
        <w:spacing w:before="100" w:beforeAutospacing="1" w:after="100" w:afterAutospacing="1" w:line="240" w:lineRule="auto"/>
        <w:jc w:val="center"/>
        <w:rPr>
          <w:rFonts w:cstheme="minorHAnsi"/>
          <w:b/>
          <w:bCs/>
          <w:color w:val="000000" w:themeColor="text1"/>
          <w:sz w:val="24"/>
          <w:szCs w:val="24"/>
        </w:rPr>
      </w:pPr>
      <w:r w:rsidRPr="001229BC">
        <w:rPr>
          <w:rFonts w:cstheme="minorHAnsi"/>
          <w:b/>
          <w:bCs/>
          <w:color w:val="000000" w:themeColor="text1"/>
          <w:sz w:val="24"/>
          <w:szCs w:val="24"/>
        </w:rPr>
        <w:t xml:space="preserve">MISSING </w:t>
      </w:r>
      <w:r>
        <w:rPr>
          <w:rFonts w:cstheme="minorHAnsi"/>
          <w:b/>
          <w:bCs/>
          <w:color w:val="000000" w:themeColor="text1"/>
          <w:sz w:val="24"/>
          <w:szCs w:val="24"/>
        </w:rPr>
        <w:t xml:space="preserve">ADULTS PROTOCOL </w:t>
      </w:r>
      <w:proofErr w:type="gramStart"/>
      <w:r>
        <w:rPr>
          <w:rFonts w:cstheme="minorHAnsi"/>
          <w:b/>
          <w:bCs/>
          <w:color w:val="000000" w:themeColor="text1"/>
          <w:sz w:val="24"/>
          <w:szCs w:val="24"/>
        </w:rPr>
        <w:t>-  NORTHUMBRIA</w:t>
      </w:r>
      <w:proofErr w:type="gramEnd"/>
    </w:p>
    <w:p w14:paraId="749E704E" w14:textId="569B2FC9" w:rsidR="00291AF8" w:rsidRPr="00C33CA0" w:rsidRDefault="00B3182F" w:rsidP="00C33CA0">
      <w:pPr>
        <w:spacing w:before="100" w:beforeAutospacing="1" w:after="100" w:afterAutospacing="1" w:line="240" w:lineRule="auto"/>
        <w:jc w:val="center"/>
        <w:rPr>
          <w:rStyle w:val="legds2"/>
          <w:rFonts w:cstheme="minorHAnsi"/>
          <w:b/>
          <w:bCs/>
          <w:color w:val="000000" w:themeColor="text1"/>
          <w:sz w:val="24"/>
          <w:szCs w:val="24"/>
        </w:rPr>
      </w:pPr>
      <w:r>
        <w:rPr>
          <w:rFonts w:cstheme="minorHAnsi"/>
          <w:b/>
          <w:bCs/>
          <w:color w:val="000000" w:themeColor="text1"/>
          <w:sz w:val="24"/>
          <w:szCs w:val="24"/>
        </w:rPr>
        <w:t>LOCAL REFERRAL PATHWAYS – [Name of Area]</w:t>
      </w:r>
    </w:p>
    <w:tbl>
      <w:tblPr>
        <w:tblStyle w:val="TableGrid"/>
        <w:tblW w:w="10065" w:type="dxa"/>
        <w:tblInd w:w="-431"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986"/>
        <w:gridCol w:w="2976"/>
        <w:gridCol w:w="5103"/>
      </w:tblGrid>
      <w:tr w:rsidR="00787451" w:rsidRPr="00787451" w14:paraId="5437325B" w14:textId="77777777" w:rsidTr="00C33CA0">
        <w:tc>
          <w:tcPr>
            <w:tcW w:w="1986" w:type="dxa"/>
            <w:shd w:val="clear" w:color="auto" w:fill="9759CB"/>
          </w:tcPr>
          <w:p w14:paraId="7DA836B2" w14:textId="62D2C6B8" w:rsidR="00B4787F" w:rsidRPr="00C33CA0" w:rsidRDefault="00787451" w:rsidP="00463455">
            <w:pPr>
              <w:pStyle w:val="legclearfix2"/>
              <w:shd w:val="clear" w:color="auto" w:fill="auto"/>
              <w:jc w:val="both"/>
              <w:rPr>
                <w:rStyle w:val="legds2"/>
                <w:rFonts w:ascii="Arial" w:hAnsi="Arial" w:cs="Arial"/>
                <w:color w:val="FFFFFF" w:themeColor="background1"/>
                <w:sz w:val="22"/>
                <w:szCs w:val="22"/>
                <w:lang w:val="en"/>
              </w:rPr>
            </w:pPr>
            <w:r w:rsidRPr="00C33CA0">
              <w:rPr>
                <w:rStyle w:val="legds2"/>
                <w:rFonts w:ascii="Arial" w:hAnsi="Arial" w:cs="Arial"/>
                <w:color w:val="FFFFFF" w:themeColor="background1"/>
                <w:sz w:val="22"/>
                <w:szCs w:val="22"/>
                <w:lang w:val="en"/>
                <w:specVanish w:val="0"/>
              </w:rPr>
              <w:t>Referral Pathway</w:t>
            </w:r>
          </w:p>
        </w:tc>
        <w:tc>
          <w:tcPr>
            <w:tcW w:w="2976" w:type="dxa"/>
            <w:shd w:val="clear" w:color="auto" w:fill="9759CB"/>
          </w:tcPr>
          <w:p w14:paraId="39474061" w14:textId="34B086E7" w:rsidR="00B4787F" w:rsidRPr="00C33CA0" w:rsidRDefault="00B4787F" w:rsidP="00463455">
            <w:pPr>
              <w:pStyle w:val="legclearfix2"/>
              <w:shd w:val="clear" w:color="auto" w:fill="auto"/>
              <w:jc w:val="both"/>
              <w:rPr>
                <w:rStyle w:val="legds2"/>
                <w:rFonts w:ascii="Arial" w:hAnsi="Arial" w:cs="Arial"/>
                <w:color w:val="FFFFFF" w:themeColor="background1"/>
                <w:sz w:val="22"/>
                <w:szCs w:val="22"/>
                <w:lang w:val="en"/>
              </w:rPr>
            </w:pPr>
            <w:r w:rsidRPr="00C33CA0">
              <w:rPr>
                <w:rStyle w:val="legds2"/>
                <w:rFonts w:ascii="Arial" w:hAnsi="Arial" w:cs="Arial"/>
                <w:color w:val="FFFFFF" w:themeColor="background1"/>
                <w:sz w:val="22"/>
                <w:szCs w:val="22"/>
                <w:lang w:val="en"/>
                <w:specVanish w:val="0"/>
              </w:rPr>
              <w:t>Service Detail</w:t>
            </w:r>
          </w:p>
        </w:tc>
        <w:tc>
          <w:tcPr>
            <w:tcW w:w="5103" w:type="dxa"/>
            <w:shd w:val="clear" w:color="auto" w:fill="9759CB"/>
          </w:tcPr>
          <w:p w14:paraId="162181C9" w14:textId="77777777" w:rsidR="00B4787F" w:rsidRPr="00C33CA0" w:rsidRDefault="00B4787F" w:rsidP="00463455">
            <w:pPr>
              <w:pStyle w:val="legclearfix2"/>
              <w:shd w:val="clear" w:color="auto" w:fill="auto"/>
              <w:jc w:val="both"/>
              <w:rPr>
                <w:rStyle w:val="legds2"/>
                <w:rFonts w:ascii="Arial" w:hAnsi="Arial" w:cs="Arial"/>
                <w:color w:val="FFFFFF" w:themeColor="background1"/>
                <w:sz w:val="22"/>
                <w:szCs w:val="22"/>
                <w:lang w:val="en"/>
              </w:rPr>
            </w:pPr>
            <w:r w:rsidRPr="00C33CA0">
              <w:rPr>
                <w:rStyle w:val="legds2"/>
                <w:rFonts w:ascii="Arial" w:hAnsi="Arial" w:cs="Arial"/>
                <w:color w:val="FFFFFF" w:themeColor="background1"/>
                <w:sz w:val="22"/>
                <w:szCs w:val="22"/>
                <w:lang w:val="en"/>
                <w:specVanish w:val="0"/>
              </w:rPr>
              <w:t xml:space="preserve">Referral Details </w:t>
            </w:r>
          </w:p>
          <w:p w14:paraId="7D7D8A7F" w14:textId="18AE3057" w:rsidR="00B4787F" w:rsidRPr="00C33CA0" w:rsidRDefault="00B4787F" w:rsidP="00463455">
            <w:pPr>
              <w:pStyle w:val="legclearfix2"/>
              <w:shd w:val="clear" w:color="auto" w:fill="auto"/>
              <w:jc w:val="both"/>
              <w:rPr>
                <w:rStyle w:val="legds2"/>
                <w:rFonts w:ascii="Arial" w:hAnsi="Arial" w:cs="Arial"/>
                <w:color w:val="FFFFFF" w:themeColor="background1"/>
                <w:sz w:val="22"/>
                <w:szCs w:val="22"/>
                <w:lang w:val="en"/>
              </w:rPr>
            </w:pPr>
            <w:r w:rsidRPr="00C33CA0">
              <w:rPr>
                <w:rStyle w:val="legds2"/>
                <w:rFonts w:ascii="Arial" w:hAnsi="Arial" w:cs="Arial"/>
                <w:color w:val="FFFFFF" w:themeColor="background1"/>
                <w:sz w:val="22"/>
                <w:szCs w:val="22"/>
                <w:lang w:val="en"/>
                <w:specVanish w:val="0"/>
              </w:rPr>
              <w:t>(Include Telephone number, email, website, online reporting)</w:t>
            </w:r>
          </w:p>
        </w:tc>
      </w:tr>
      <w:tr w:rsidR="004841FF" w:rsidRPr="00787451" w14:paraId="7D99859C" w14:textId="77777777" w:rsidTr="00C33CA0">
        <w:tc>
          <w:tcPr>
            <w:tcW w:w="1986" w:type="dxa"/>
            <w:vMerge w:val="restart"/>
          </w:tcPr>
          <w:p w14:paraId="6493AF96" w14:textId="09F9F3ED"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Local Authority</w:t>
            </w:r>
          </w:p>
        </w:tc>
        <w:tc>
          <w:tcPr>
            <w:tcW w:w="2976" w:type="dxa"/>
          </w:tcPr>
          <w:p w14:paraId="10C4083A" w14:textId="49A4D7C5"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Main Switchboard</w:t>
            </w:r>
          </w:p>
        </w:tc>
        <w:tc>
          <w:tcPr>
            <w:tcW w:w="5103" w:type="dxa"/>
          </w:tcPr>
          <w:p w14:paraId="4B7C60C7"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64EE9D3E" w14:textId="77777777" w:rsidTr="00C33CA0">
        <w:tc>
          <w:tcPr>
            <w:tcW w:w="1986" w:type="dxa"/>
            <w:vMerge/>
          </w:tcPr>
          <w:p w14:paraId="05A7B147" w14:textId="77777777" w:rsidR="004841FF" w:rsidRPr="00C33CA0" w:rsidRDefault="004841FF" w:rsidP="00463455">
            <w:pPr>
              <w:pStyle w:val="legclearfix2"/>
              <w:shd w:val="clear" w:color="auto" w:fill="auto"/>
              <w:jc w:val="both"/>
              <w:rPr>
                <w:rStyle w:val="legds2"/>
                <w:rFonts w:ascii="Arial" w:hAnsi="Arial" w:cs="Arial"/>
                <w:b/>
                <w:bCs/>
                <w:sz w:val="22"/>
                <w:szCs w:val="22"/>
                <w:lang w:val="en"/>
              </w:rPr>
            </w:pPr>
          </w:p>
        </w:tc>
        <w:tc>
          <w:tcPr>
            <w:tcW w:w="2976" w:type="dxa"/>
          </w:tcPr>
          <w:p w14:paraId="0D48B129" w14:textId="0D1D2C96"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Adult Social Care</w:t>
            </w:r>
          </w:p>
        </w:tc>
        <w:tc>
          <w:tcPr>
            <w:tcW w:w="5103" w:type="dxa"/>
          </w:tcPr>
          <w:p w14:paraId="38C1267F"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032D3D8E" w14:textId="77777777" w:rsidTr="00C33CA0">
        <w:tc>
          <w:tcPr>
            <w:tcW w:w="1986" w:type="dxa"/>
            <w:vMerge/>
          </w:tcPr>
          <w:p w14:paraId="31133BD3" w14:textId="77777777" w:rsidR="004841FF" w:rsidRPr="00C33CA0" w:rsidRDefault="004841FF" w:rsidP="00463455">
            <w:pPr>
              <w:pStyle w:val="legclearfix2"/>
              <w:shd w:val="clear" w:color="auto" w:fill="auto"/>
              <w:jc w:val="both"/>
              <w:rPr>
                <w:rStyle w:val="legds2"/>
                <w:rFonts w:ascii="Arial" w:hAnsi="Arial" w:cs="Arial"/>
                <w:b/>
                <w:bCs/>
                <w:sz w:val="22"/>
                <w:szCs w:val="22"/>
                <w:lang w:val="en"/>
              </w:rPr>
            </w:pPr>
          </w:p>
        </w:tc>
        <w:tc>
          <w:tcPr>
            <w:tcW w:w="2976" w:type="dxa"/>
          </w:tcPr>
          <w:p w14:paraId="49EAE17F" w14:textId="5167CC7D"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Safeguarding Adults</w:t>
            </w:r>
          </w:p>
        </w:tc>
        <w:tc>
          <w:tcPr>
            <w:tcW w:w="5103" w:type="dxa"/>
          </w:tcPr>
          <w:p w14:paraId="52D9A8CA"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79466F7D" w14:textId="77777777" w:rsidTr="00C33CA0">
        <w:tc>
          <w:tcPr>
            <w:tcW w:w="1986" w:type="dxa"/>
            <w:vMerge/>
          </w:tcPr>
          <w:p w14:paraId="799F20D6" w14:textId="77777777" w:rsidR="004841FF" w:rsidRPr="00C33CA0" w:rsidRDefault="004841FF" w:rsidP="00463455">
            <w:pPr>
              <w:pStyle w:val="legclearfix2"/>
              <w:shd w:val="clear" w:color="auto" w:fill="auto"/>
              <w:jc w:val="both"/>
              <w:rPr>
                <w:rStyle w:val="legds2"/>
                <w:rFonts w:ascii="Arial" w:hAnsi="Arial" w:cs="Arial"/>
                <w:b/>
                <w:bCs/>
                <w:sz w:val="22"/>
                <w:szCs w:val="22"/>
                <w:lang w:val="en"/>
              </w:rPr>
            </w:pPr>
          </w:p>
        </w:tc>
        <w:tc>
          <w:tcPr>
            <w:tcW w:w="2976" w:type="dxa"/>
          </w:tcPr>
          <w:p w14:paraId="68BBB10C" w14:textId="0892FFEC"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Emergency Duty Team</w:t>
            </w:r>
          </w:p>
        </w:tc>
        <w:tc>
          <w:tcPr>
            <w:tcW w:w="5103" w:type="dxa"/>
          </w:tcPr>
          <w:p w14:paraId="0383FB25"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612C0B9A" w14:textId="77777777" w:rsidTr="00C33CA0">
        <w:tc>
          <w:tcPr>
            <w:tcW w:w="1986" w:type="dxa"/>
            <w:vMerge/>
          </w:tcPr>
          <w:p w14:paraId="40F4360C" w14:textId="77777777" w:rsidR="004841FF" w:rsidRPr="00C33CA0" w:rsidRDefault="004841FF" w:rsidP="00463455">
            <w:pPr>
              <w:pStyle w:val="legclearfix2"/>
              <w:shd w:val="clear" w:color="auto" w:fill="auto"/>
              <w:jc w:val="both"/>
              <w:rPr>
                <w:rStyle w:val="legds2"/>
                <w:rFonts w:ascii="Arial" w:hAnsi="Arial" w:cs="Arial"/>
                <w:b/>
                <w:bCs/>
                <w:sz w:val="22"/>
                <w:szCs w:val="22"/>
                <w:lang w:val="en"/>
              </w:rPr>
            </w:pPr>
          </w:p>
        </w:tc>
        <w:tc>
          <w:tcPr>
            <w:tcW w:w="2976" w:type="dxa"/>
          </w:tcPr>
          <w:p w14:paraId="73CA4B50" w14:textId="0DBE1E35"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Housing Advice</w:t>
            </w:r>
          </w:p>
        </w:tc>
        <w:tc>
          <w:tcPr>
            <w:tcW w:w="5103" w:type="dxa"/>
          </w:tcPr>
          <w:p w14:paraId="32B83DEA"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2D65AD32" w14:textId="77777777" w:rsidTr="00C33CA0">
        <w:tc>
          <w:tcPr>
            <w:tcW w:w="1986" w:type="dxa"/>
            <w:vMerge/>
          </w:tcPr>
          <w:p w14:paraId="1E2FFF54" w14:textId="77777777" w:rsidR="004841FF" w:rsidRPr="00C33CA0" w:rsidRDefault="004841FF" w:rsidP="00463455">
            <w:pPr>
              <w:pStyle w:val="legclearfix2"/>
              <w:shd w:val="clear" w:color="auto" w:fill="auto"/>
              <w:jc w:val="both"/>
              <w:rPr>
                <w:rStyle w:val="legds2"/>
                <w:rFonts w:ascii="Arial" w:hAnsi="Arial" w:cs="Arial"/>
                <w:b/>
                <w:bCs/>
                <w:sz w:val="22"/>
                <w:szCs w:val="22"/>
                <w:lang w:val="en"/>
              </w:rPr>
            </w:pPr>
          </w:p>
        </w:tc>
        <w:tc>
          <w:tcPr>
            <w:tcW w:w="2976" w:type="dxa"/>
          </w:tcPr>
          <w:p w14:paraId="3263092A" w14:textId="10D0B906"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Leaving Care Team</w:t>
            </w:r>
          </w:p>
        </w:tc>
        <w:tc>
          <w:tcPr>
            <w:tcW w:w="5103" w:type="dxa"/>
          </w:tcPr>
          <w:p w14:paraId="1C636D52"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2CBAA505" w14:textId="77777777" w:rsidTr="00C33CA0">
        <w:tc>
          <w:tcPr>
            <w:tcW w:w="1986" w:type="dxa"/>
            <w:vMerge/>
          </w:tcPr>
          <w:p w14:paraId="6F4A23A4" w14:textId="77777777" w:rsidR="004841FF" w:rsidRPr="00C33CA0" w:rsidRDefault="004841FF" w:rsidP="00463455">
            <w:pPr>
              <w:pStyle w:val="legclearfix2"/>
              <w:shd w:val="clear" w:color="auto" w:fill="auto"/>
              <w:jc w:val="both"/>
              <w:rPr>
                <w:rStyle w:val="legds2"/>
                <w:rFonts w:ascii="Arial" w:hAnsi="Arial" w:cs="Arial"/>
                <w:b/>
                <w:bCs/>
                <w:sz w:val="22"/>
                <w:szCs w:val="22"/>
                <w:lang w:val="en"/>
              </w:rPr>
            </w:pPr>
          </w:p>
        </w:tc>
        <w:tc>
          <w:tcPr>
            <w:tcW w:w="2976" w:type="dxa"/>
          </w:tcPr>
          <w:p w14:paraId="0A464BF2" w14:textId="4FAD68E3"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Domestic Abuse Team</w:t>
            </w:r>
          </w:p>
        </w:tc>
        <w:tc>
          <w:tcPr>
            <w:tcW w:w="5103" w:type="dxa"/>
          </w:tcPr>
          <w:p w14:paraId="45DC3A70"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B4787F" w:rsidRPr="00787451" w14:paraId="467AC720" w14:textId="77777777" w:rsidTr="00C33CA0">
        <w:tc>
          <w:tcPr>
            <w:tcW w:w="1986" w:type="dxa"/>
          </w:tcPr>
          <w:p w14:paraId="0C0929F4" w14:textId="77777777" w:rsidR="00787451"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 xml:space="preserve">MASH </w:t>
            </w:r>
          </w:p>
          <w:p w14:paraId="30B218CD" w14:textId="21AD2FA2" w:rsidR="00B4787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(Multi-Agency Safeguarding Hub)</w:t>
            </w:r>
          </w:p>
        </w:tc>
        <w:tc>
          <w:tcPr>
            <w:tcW w:w="2976" w:type="dxa"/>
          </w:tcPr>
          <w:p w14:paraId="3B6E4ECF" w14:textId="77777777" w:rsidR="00B4787F" w:rsidRPr="00C33CA0" w:rsidRDefault="00B4787F" w:rsidP="00463455">
            <w:pPr>
              <w:pStyle w:val="legclearfix2"/>
              <w:shd w:val="clear" w:color="auto" w:fill="auto"/>
              <w:jc w:val="both"/>
              <w:rPr>
                <w:rStyle w:val="legds2"/>
                <w:rFonts w:ascii="Arial" w:hAnsi="Arial" w:cs="Arial"/>
                <w:b/>
                <w:bCs/>
                <w:sz w:val="22"/>
                <w:szCs w:val="22"/>
                <w:lang w:val="en"/>
              </w:rPr>
            </w:pPr>
          </w:p>
        </w:tc>
        <w:tc>
          <w:tcPr>
            <w:tcW w:w="5103" w:type="dxa"/>
          </w:tcPr>
          <w:p w14:paraId="11D228FA" w14:textId="77777777" w:rsidR="00B4787F" w:rsidRPr="00C33CA0" w:rsidRDefault="00B4787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12674170" w14:textId="77777777" w:rsidTr="00C33CA0">
        <w:tc>
          <w:tcPr>
            <w:tcW w:w="1986" w:type="dxa"/>
          </w:tcPr>
          <w:p w14:paraId="3E034E42" w14:textId="4FA1E1C6"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Substance Misuse Service</w:t>
            </w:r>
          </w:p>
        </w:tc>
        <w:tc>
          <w:tcPr>
            <w:tcW w:w="2976" w:type="dxa"/>
          </w:tcPr>
          <w:p w14:paraId="1FDE0B47" w14:textId="2917A52C"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[Name of Service]</w:t>
            </w:r>
          </w:p>
        </w:tc>
        <w:tc>
          <w:tcPr>
            <w:tcW w:w="5103" w:type="dxa"/>
          </w:tcPr>
          <w:p w14:paraId="24635958"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4841FF" w:rsidRPr="00787451" w14:paraId="771EA0BB" w14:textId="77777777" w:rsidTr="00C33CA0">
        <w:tc>
          <w:tcPr>
            <w:tcW w:w="1986" w:type="dxa"/>
          </w:tcPr>
          <w:p w14:paraId="7CD37D6A" w14:textId="5EDB2EEA"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Mental Health Crisis</w:t>
            </w:r>
          </w:p>
        </w:tc>
        <w:tc>
          <w:tcPr>
            <w:tcW w:w="2976" w:type="dxa"/>
          </w:tcPr>
          <w:p w14:paraId="587F462A" w14:textId="65030B4B" w:rsidR="004841FF" w:rsidRPr="00C33CA0" w:rsidRDefault="004841FF" w:rsidP="00463455">
            <w:pPr>
              <w:pStyle w:val="legclearfix2"/>
              <w:shd w:val="clear" w:color="auto" w:fill="auto"/>
              <w:jc w:val="both"/>
              <w:rPr>
                <w:rStyle w:val="legds2"/>
                <w:rFonts w:ascii="Arial" w:hAnsi="Arial" w:cs="Arial"/>
                <w:b/>
                <w:bCs/>
                <w:sz w:val="22"/>
                <w:szCs w:val="22"/>
                <w:lang w:val="en"/>
              </w:rPr>
            </w:pPr>
            <w:r w:rsidRPr="00C33CA0">
              <w:rPr>
                <w:rStyle w:val="legds2"/>
                <w:rFonts w:ascii="Arial" w:hAnsi="Arial" w:cs="Arial"/>
                <w:b/>
                <w:bCs/>
                <w:sz w:val="22"/>
                <w:szCs w:val="22"/>
                <w:lang w:val="en"/>
                <w:specVanish w:val="0"/>
              </w:rPr>
              <w:t>[Name of Service]</w:t>
            </w:r>
          </w:p>
        </w:tc>
        <w:tc>
          <w:tcPr>
            <w:tcW w:w="5103" w:type="dxa"/>
          </w:tcPr>
          <w:p w14:paraId="25B3A070" w14:textId="77777777" w:rsidR="004841FF" w:rsidRPr="00C33CA0" w:rsidRDefault="004841FF" w:rsidP="00463455">
            <w:pPr>
              <w:pStyle w:val="legclearfix2"/>
              <w:shd w:val="clear" w:color="auto" w:fill="auto"/>
              <w:jc w:val="both"/>
              <w:rPr>
                <w:rStyle w:val="legds2"/>
                <w:rFonts w:asciiTheme="minorHAnsi" w:hAnsiTheme="minorHAnsi" w:cstheme="minorHAnsi"/>
                <w:sz w:val="22"/>
                <w:szCs w:val="22"/>
                <w:lang w:val="en"/>
              </w:rPr>
            </w:pPr>
          </w:p>
        </w:tc>
      </w:tr>
      <w:tr w:rsidR="00787451" w:rsidRPr="00787451" w14:paraId="4ECFA0E2" w14:textId="77777777" w:rsidTr="00787451">
        <w:tc>
          <w:tcPr>
            <w:tcW w:w="1986" w:type="dxa"/>
          </w:tcPr>
          <w:p w14:paraId="38A4CD89" w14:textId="3216B54B" w:rsidR="00787451" w:rsidRPr="00C33CA0" w:rsidRDefault="00787451" w:rsidP="00463455">
            <w:pPr>
              <w:pStyle w:val="legclearfix2"/>
              <w:shd w:val="clear" w:color="auto" w:fill="auto"/>
              <w:jc w:val="both"/>
              <w:rPr>
                <w:rStyle w:val="legds2"/>
                <w:rFonts w:ascii="Arial" w:hAnsi="Arial" w:cs="Arial"/>
                <w:b/>
                <w:bCs/>
                <w:sz w:val="22"/>
                <w:szCs w:val="22"/>
                <w:lang w:val="en"/>
              </w:rPr>
            </w:pPr>
            <w:r>
              <w:rPr>
                <w:rStyle w:val="legds2"/>
                <w:rFonts w:ascii="Arial" w:hAnsi="Arial" w:cs="Arial"/>
                <w:b/>
                <w:bCs/>
                <w:sz w:val="22"/>
                <w:szCs w:val="22"/>
                <w:lang w:val="en"/>
                <w:specVanish w:val="0"/>
              </w:rPr>
              <w:t>…………..</w:t>
            </w:r>
          </w:p>
        </w:tc>
        <w:tc>
          <w:tcPr>
            <w:tcW w:w="2976" w:type="dxa"/>
          </w:tcPr>
          <w:p w14:paraId="256DCFF8" w14:textId="08B6D59D" w:rsidR="00787451" w:rsidRPr="00787451" w:rsidRDefault="00787451" w:rsidP="00463455">
            <w:pPr>
              <w:pStyle w:val="legclearfix2"/>
              <w:shd w:val="clear" w:color="auto" w:fill="auto"/>
              <w:jc w:val="both"/>
              <w:rPr>
                <w:rStyle w:val="legds2"/>
                <w:rFonts w:ascii="Arial" w:hAnsi="Arial" w:cs="Arial"/>
                <w:b/>
                <w:bCs/>
                <w:sz w:val="22"/>
                <w:szCs w:val="22"/>
                <w:lang w:val="en"/>
              </w:rPr>
            </w:pPr>
            <w:r>
              <w:rPr>
                <w:rStyle w:val="legds2"/>
                <w:rFonts w:ascii="Arial" w:hAnsi="Arial" w:cs="Arial"/>
                <w:b/>
                <w:bCs/>
                <w:sz w:val="22"/>
                <w:szCs w:val="22"/>
                <w:lang w:val="en"/>
                <w:specVanish w:val="0"/>
              </w:rPr>
              <w:t>[Name of Service]</w:t>
            </w:r>
          </w:p>
        </w:tc>
        <w:tc>
          <w:tcPr>
            <w:tcW w:w="5103" w:type="dxa"/>
          </w:tcPr>
          <w:p w14:paraId="00D036B6" w14:textId="77777777" w:rsidR="00787451" w:rsidRPr="00787451" w:rsidRDefault="00787451" w:rsidP="00463455">
            <w:pPr>
              <w:pStyle w:val="legclearfix2"/>
              <w:shd w:val="clear" w:color="auto" w:fill="auto"/>
              <w:jc w:val="both"/>
              <w:rPr>
                <w:rStyle w:val="legds2"/>
                <w:rFonts w:asciiTheme="minorHAnsi" w:hAnsiTheme="minorHAnsi" w:cstheme="minorHAnsi"/>
                <w:sz w:val="22"/>
                <w:szCs w:val="22"/>
                <w:lang w:val="en"/>
              </w:rPr>
            </w:pPr>
          </w:p>
        </w:tc>
      </w:tr>
    </w:tbl>
    <w:p w14:paraId="15F52677" w14:textId="069801B1" w:rsidR="00587EE9" w:rsidRPr="00C33CA0" w:rsidRDefault="00587EE9" w:rsidP="00C33CA0">
      <w:pPr>
        <w:jc w:val="both"/>
        <w:rPr>
          <w:rFonts w:cstheme="minorHAnsi"/>
          <w:color w:val="FF0000"/>
        </w:rPr>
      </w:pPr>
    </w:p>
    <w:sectPr w:rsidR="00587EE9" w:rsidRPr="00C33CA0" w:rsidSect="005C608D">
      <w:footerReference w:type="default" r:id="rId21"/>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17CE" w14:textId="77777777" w:rsidR="00B54538" w:rsidRDefault="00B54538" w:rsidP="00EC4705">
      <w:pPr>
        <w:spacing w:after="0" w:line="240" w:lineRule="auto"/>
      </w:pPr>
      <w:r>
        <w:separator/>
      </w:r>
    </w:p>
  </w:endnote>
  <w:endnote w:type="continuationSeparator" w:id="0">
    <w:p w14:paraId="1EA5CCE5" w14:textId="77777777" w:rsidR="00B54538" w:rsidRDefault="00B54538" w:rsidP="00EC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5803"/>
      <w:docPartObj>
        <w:docPartGallery w:val="Page Numbers (Bottom of Page)"/>
        <w:docPartUnique/>
      </w:docPartObj>
    </w:sdtPr>
    <w:sdtEndPr>
      <w:rPr>
        <w:noProof/>
      </w:rPr>
    </w:sdtEndPr>
    <w:sdtContent>
      <w:p w14:paraId="76588600" w14:textId="77777777" w:rsidR="00B54538" w:rsidRDefault="00B54538">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D199374" w14:textId="77777777" w:rsidR="00B54538" w:rsidRDefault="00B5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DD77" w14:textId="77777777" w:rsidR="00B54538" w:rsidRDefault="00B54538" w:rsidP="00EC4705">
      <w:pPr>
        <w:spacing w:after="0" w:line="240" w:lineRule="auto"/>
      </w:pPr>
      <w:r>
        <w:separator/>
      </w:r>
    </w:p>
  </w:footnote>
  <w:footnote w:type="continuationSeparator" w:id="0">
    <w:p w14:paraId="339439C1" w14:textId="77777777" w:rsidR="00B54538" w:rsidRDefault="00B54538" w:rsidP="00EC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0F9"/>
    <w:multiLevelType w:val="hybridMultilevel"/>
    <w:tmpl w:val="6DEEDA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B64D0A"/>
    <w:multiLevelType w:val="hybridMultilevel"/>
    <w:tmpl w:val="9A66B5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2839D4"/>
    <w:multiLevelType w:val="hybridMultilevel"/>
    <w:tmpl w:val="C41C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5030A"/>
    <w:multiLevelType w:val="hybridMultilevel"/>
    <w:tmpl w:val="943A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378E"/>
    <w:multiLevelType w:val="hybridMultilevel"/>
    <w:tmpl w:val="654C6A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A4CE9"/>
    <w:multiLevelType w:val="hybridMultilevel"/>
    <w:tmpl w:val="0EB8F6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62D2D"/>
    <w:multiLevelType w:val="hybridMultilevel"/>
    <w:tmpl w:val="06D6A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5D45D6"/>
    <w:multiLevelType w:val="hybridMultilevel"/>
    <w:tmpl w:val="4B7A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A602C"/>
    <w:multiLevelType w:val="multilevel"/>
    <w:tmpl w:val="70980D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18535912"/>
    <w:multiLevelType w:val="multilevel"/>
    <w:tmpl w:val="4EC697F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16591"/>
    <w:multiLevelType w:val="hybridMultilevel"/>
    <w:tmpl w:val="BE02078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315F0C"/>
    <w:multiLevelType w:val="hybridMultilevel"/>
    <w:tmpl w:val="438E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C4C2A"/>
    <w:multiLevelType w:val="hybridMultilevel"/>
    <w:tmpl w:val="3B3E4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D661F1"/>
    <w:multiLevelType w:val="multilevel"/>
    <w:tmpl w:val="430C86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00FD4"/>
    <w:multiLevelType w:val="hybridMultilevel"/>
    <w:tmpl w:val="98706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A81A8C"/>
    <w:multiLevelType w:val="hybridMultilevel"/>
    <w:tmpl w:val="AB00B352"/>
    <w:lvl w:ilvl="0" w:tplc="0809000F">
      <w:start w:val="1"/>
      <w:numFmt w:val="decimal"/>
      <w:lvlText w:val="%1."/>
      <w:lvlJc w:val="left"/>
      <w:pPr>
        <w:ind w:left="360" w:hanging="360"/>
      </w:pPr>
      <w:rPr>
        <w:rFonts w:hint="default"/>
      </w:rPr>
    </w:lvl>
    <w:lvl w:ilvl="1" w:tplc="ABAC6A58">
      <w:start w:val="1"/>
      <w:numFmt w:val="lowerLetter"/>
      <w:lvlText w:val="%2."/>
      <w:lvlJc w:val="left"/>
      <w:pPr>
        <w:ind w:left="1080" w:hanging="360"/>
      </w:pPr>
      <w:rPr>
        <w:rFonts w:asciiTheme="minorHAnsi" w:eastAsiaTheme="minorHAnsi" w:hAnsiTheme="minorHAnsi" w:cstheme="minorHAnsi"/>
      </w:rPr>
    </w:lvl>
    <w:lvl w:ilvl="2" w:tplc="77BE5782">
      <w:start w:val="1"/>
      <w:numFmt w:val="lowerRoman"/>
      <w:lvlText w:val="%3)"/>
      <w:lvlJc w:val="left"/>
      <w:pPr>
        <w:ind w:left="2340" w:hanging="720"/>
      </w:pPr>
      <w:rPr>
        <w:rFonts w:hint="default"/>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FC693E"/>
    <w:multiLevelType w:val="hybridMultilevel"/>
    <w:tmpl w:val="959A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7ADFCE"/>
    <w:multiLevelType w:val="hybridMultilevel"/>
    <w:tmpl w:val="47B0809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3F5E311B"/>
    <w:multiLevelType w:val="hybridMultilevel"/>
    <w:tmpl w:val="1B3E91A2"/>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B010A"/>
    <w:multiLevelType w:val="hybridMultilevel"/>
    <w:tmpl w:val="83746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7A3873"/>
    <w:multiLevelType w:val="multilevel"/>
    <w:tmpl w:val="320C46CE"/>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C33C7A"/>
    <w:multiLevelType w:val="hybridMultilevel"/>
    <w:tmpl w:val="0C92A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EB1DF0"/>
    <w:multiLevelType w:val="hybridMultilevel"/>
    <w:tmpl w:val="0C92A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2170C8"/>
    <w:multiLevelType w:val="hybridMultilevel"/>
    <w:tmpl w:val="D506F98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9F1617"/>
    <w:multiLevelType w:val="hybridMultilevel"/>
    <w:tmpl w:val="297282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50B3E04"/>
    <w:multiLevelType w:val="hybridMultilevel"/>
    <w:tmpl w:val="FAB6D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B565A9"/>
    <w:multiLevelType w:val="hybridMultilevel"/>
    <w:tmpl w:val="331C1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7F0225"/>
    <w:multiLevelType w:val="hybridMultilevel"/>
    <w:tmpl w:val="EB14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B6798"/>
    <w:multiLevelType w:val="hybridMultilevel"/>
    <w:tmpl w:val="149AC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5042BF"/>
    <w:multiLevelType w:val="hybridMultilevel"/>
    <w:tmpl w:val="06126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B32F04"/>
    <w:multiLevelType w:val="hybridMultilevel"/>
    <w:tmpl w:val="B8D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47AB4"/>
    <w:multiLevelType w:val="hybridMultilevel"/>
    <w:tmpl w:val="B34AC9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057E6"/>
    <w:multiLevelType w:val="multilevel"/>
    <w:tmpl w:val="C4544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034088"/>
    <w:multiLevelType w:val="hybridMultilevel"/>
    <w:tmpl w:val="9A2C3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D72E85"/>
    <w:multiLevelType w:val="hybridMultilevel"/>
    <w:tmpl w:val="87DECDD8"/>
    <w:lvl w:ilvl="0" w:tplc="CEE49966">
      <w:start w:val="4"/>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2"/>
  </w:num>
  <w:num w:numId="3">
    <w:abstractNumId w:val="13"/>
  </w:num>
  <w:num w:numId="4">
    <w:abstractNumId w:val="20"/>
  </w:num>
  <w:num w:numId="5">
    <w:abstractNumId w:val="8"/>
  </w:num>
  <w:num w:numId="6">
    <w:abstractNumId w:val="3"/>
  </w:num>
  <w:num w:numId="7">
    <w:abstractNumId w:val="0"/>
  </w:num>
  <w:num w:numId="8">
    <w:abstractNumId w:val="15"/>
  </w:num>
  <w:num w:numId="9">
    <w:abstractNumId w:val="29"/>
  </w:num>
  <w:num w:numId="10">
    <w:abstractNumId w:val="4"/>
  </w:num>
  <w:num w:numId="11">
    <w:abstractNumId w:val="21"/>
  </w:num>
  <w:num w:numId="12">
    <w:abstractNumId w:val="1"/>
  </w:num>
  <w:num w:numId="13">
    <w:abstractNumId w:val="18"/>
  </w:num>
  <w:num w:numId="14">
    <w:abstractNumId w:val="22"/>
  </w:num>
  <w:num w:numId="15">
    <w:abstractNumId w:val="5"/>
  </w:num>
  <w:num w:numId="16">
    <w:abstractNumId w:val="24"/>
  </w:num>
  <w:num w:numId="17">
    <w:abstractNumId w:val="12"/>
  </w:num>
  <w:num w:numId="18">
    <w:abstractNumId w:val="34"/>
  </w:num>
  <w:num w:numId="19">
    <w:abstractNumId w:val="16"/>
  </w:num>
  <w:num w:numId="20">
    <w:abstractNumId w:val="23"/>
  </w:num>
  <w:num w:numId="21">
    <w:abstractNumId w:val="10"/>
  </w:num>
  <w:num w:numId="22">
    <w:abstractNumId w:val="11"/>
  </w:num>
  <w:num w:numId="23">
    <w:abstractNumId w:val="14"/>
  </w:num>
  <w:num w:numId="24">
    <w:abstractNumId w:val="30"/>
  </w:num>
  <w:num w:numId="25">
    <w:abstractNumId w:val="33"/>
  </w:num>
  <w:num w:numId="26">
    <w:abstractNumId w:val="28"/>
  </w:num>
  <w:num w:numId="27">
    <w:abstractNumId w:val="19"/>
  </w:num>
  <w:num w:numId="28">
    <w:abstractNumId w:val="25"/>
  </w:num>
  <w:num w:numId="29">
    <w:abstractNumId w:val="26"/>
  </w:num>
  <w:num w:numId="30">
    <w:abstractNumId w:val="2"/>
  </w:num>
  <w:num w:numId="31">
    <w:abstractNumId w:val="6"/>
  </w:num>
  <w:num w:numId="32">
    <w:abstractNumId w:val="7"/>
  </w:num>
  <w:num w:numId="33">
    <w:abstractNumId w:val="31"/>
  </w:num>
  <w:num w:numId="34">
    <w:abstractNumId w:val="27"/>
  </w:num>
  <w:num w:numId="35">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1"/>
    <w:rsid w:val="000028F8"/>
    <w:rsid w:val="00027725"/>
    <w:rsid w:val="00033D9B"/>
    <w:rsid w:val="00042D2A"/>
    <w:rsid w:val="000526BB"/>
    <w:rsid w:val="0006652E"/>
    <w:rsid w:val="00080681"/>
    <w:rsid w:val="00080E40"/>
    <w:rsid w:val="0009466D"/>
    <w:rsid w:val="000963D1"/>
    <w:rsid w:val="000A180B"/>
    <w:rsid w:val="000B7F31"/>
    <w:rsid w:val="000D4713"/>
    <w:rsid w:val="000D7BB7"/>
    <w:rsid w:val="000E1EFE"/>
    <w:rsid w:val="000E632F"/>
    <w:rsid w:val="00115DD5"/>
    <w:rsid w:val="001229BC"/>
    <w:rsid w:val="00141128"/>
    <w:rsid w:val="00141FEA"/>
    <w:rsid w:val="00147181"/>
    <w:rsid w:val="0014788D"/>
    <w:rsid w:val="001538BA"/>
    <w:rsid w:val="001564B8"/>
    <w:rsid w:val="001578B2"/>
    <w:rsid w:val="00162153"/>
    <w:rsid w:val="00163B7B"/>
    <w:rsid w:val="00164C7F"/>
    <w:rsid w:val="0016773C"/>
    <w:rsid w:val="00170AC0"/>
    <w:rsid w:val="0017438C"/>
    <w:rsid w:val="00190C1F"/>
    <w:rsid w:val="001C6639"/>
    <w:rsid w:val="001C70D3"/>
    <w:rsid w:val="001C7C34"/>
    <w:rsid w:val="001E1063"/>
    <w:rsid w:val="001E35A2"/>
    <w:rsid w:val="00201150"/>
    <w:rsid w:val="00206FE2"/>
    <w:rsid w:val="00223BD1"/>
    <w:rsid w:val="00227961"/>
    <w:rsid w:val="002313DA"/>
    <w:rsid w:val="00232F4F"/>
    <w:rsid w:val="0024082D"/>
    <w:rsid w:val="00241260"/>
    <w:rsid w:val="00272BE3"/>
    <w:rsid w:val="0027792C"/>
    <w:rsid w:val="0028283E"/>
    <w:rsid w:val="00284032"/>
    <w:rsid w:val="00287D31"/>
    <w:rsid w:val="00291AF8"/>
    <w:rsid w:val="00294A6F"/>
    <w:rsid w:val="0029512C"/>
    <w:rsid w:val="002A4CBE"/>
    <w:rsid w:val="002A68F0"/>
    <w:rsid w:val="002C37C2"/>
    <w:rsid w:val="002C5706"/>
    <w:rsid w:val="002D1689"/>
    <w:rsid w:val="002F0DF3"/>
    <w:rsid w:val="002F508C"/>
    <w:rsid w:val="002F7545"/>
    <w:rsid w:val="00311A07"/>
    <w:rsid w:val="00331FA5"/>
    <w:rsid w:val="00333501"/>
    <w:rsid w:val="00361F39"/>
    <w:rsid w:val="003819D3"/>
    <w:rsid w:val="00392C83"/>
    <w:rsid w:val="00395CC1"/>
    <w:rsid w:val="003A4006"/>
    <w:rsid w:val="003B0E06"/>
    <w:rsid w:val="003B2F36"/>
    <w:rsid w:val="003B3110"/>
    <w:rsid w:val="003B4492"/>
    <w:rsid w:val="003B5D1B"/>
    <w:rsid w:val="003C4487"/>
    <w:rsid w:val="003C5393"/>
    <w:rsid w:val="003C5B73"/>
    <w:rsid w:val="003C7FCB"/>
    <w:rsid w:val="003D373E"/>
    <w:rsid w:val="003D384D"/>
    <w:rsid w:val="003D714D"/>
    <w:rsid w:val="003E3E38"/>
    <w:rsid w:val="003F1F1E"/>
    <w:rsid w:val="00412CB1"/>
    <w:rsid w:val="00414ACD"/>
    <w:rsid w:val="00420628"/>
    <w:rsid w:val="00434046"/>
    <w:rsid w:val="00440085"/>
    <w:rsid w:val="0044621E"/>
    <w:rsid w:val="00451921"/>
    <w:rsid w:val="004527DC"/>
    <w:rsid w:val="00456C30"/>
    <w:rsid w:val="00463455"/>
    <w:rsid w:val="00464633"/>
    <w:rsid w:val="004841FF"/>
    <w:rsid w:val="004875DA"/>
    <w:rsid w:val="004A6C45"/>
    <w:rsid w:val="004B49BA"/>
    <w:rsid w:val="004B716E"/>
    <w:rsid w:val="004B7FFE"/>
    <w:rsid w:val="004E1B68"/>
    <w:rsid w:val="0050595D"/>
    <w:rsid w:val="005222FE"/>
    <w:rsid w:val="00533764"/>
    <w:rsid w:val="00537EB2"/>
    <w:rsid w:val="00543CD0"/>
    <w:rsid w:val="0055524C"/>
    <w:rsid w:val="00571093"/>
    <w:rsid w:val="00571B8B"/>
    <w:rsid w:val="0058396E"/>
    <w:rsid w:val="005863A8"/>
    <w:rsid w:val="00587EE9"/>
    <w:rsid w:val="005915FE"/>
    <w:rsid w:val="005A47DB"/>
    <w:rsid w:val="005A5792"/>
    <w:rsid w:val="005C0D00"/>
    <w:rsid w:val="005C608D"/>
    <w:rsid w:val="005D7511"/>
    <w:rsid w:val="005E376D"/>
    <w:rsid w:val="005F45A6"/>
    <w:rsid w:val="00607B45"/>
    <w:rsid w:val="0061141A"/>
    <w:rsid w:val="0061487C"/>
    <w:rsid w:val="00624BEC"/>
    <w:rsid w:val="00630ABA"/>
    <w:rsid w:val="006430C5"/>
    <w:rsid w:val="00646698"/>
    <w:rsid w:val="00650A46"/>
    <w:rsid w:val="00661A0C"/>
    <w:rsid w:val="00670401"/>
    <w:rsid w:val="006741C5"/>
    <w:rsid w:val="0068249B"/>
    <w:rsid w:val="00682F67"/>
    <w:rsid w:val="006A3611"/>
    <w:rsid w:val="006C0D1E"/>
    <w:rsid w:val="006D02F2"/>
    <w:rsid w:val="006E3365"/>
    <w:rsid w:val="006E4753"/>
    <w:rsid w:val="006F4E3D"/>
    <w:rsid w:val="006F63B5"/>
    <w:rsid w:val="006F7955"/>
    <w:rsid w:val="006F7D81"/>
    <w:rsid w:val="006F7D9F"/>
    <w:rsid w:val="00704870"/>
    <w:rsid w:val="00731D50"/>
    <w:rsid w:val="0073215D"/>
    <w:rsid w:val="0073396C"/>
    <w:rsid w:val="00735C06"/>
    <w:rsid w:val="00742BA2"/>
    <w:rsid w:val="0074520B"/>
    <w:rsid w:val="00751317"/>
    <w:rsid w:val="007671A1"/>
    <w:rsid w:val="0076773F"/>
    <w:rsid w:val="00774FD6"/>
    <w:rsid w:val="00787451"/>
    <w:rsid w:val="00787B00"/>
    <w:rsid w:val="007914CE"/>
    <w:rsid w:val="00793CED"/>
    <w:rsid w:val="007951E0"/>
    <w:rsid w:val="00795A56"/>
    <w:rsid w:val="007B2484"/>
    <w:rsid w:val="007B2675"/>
    <w:rsid w:val="007B4843"/>
    <w:rsid w:val="007D654A"/>
    <w:rsid w:val="007F18CB"/>
    <w:rsid w:val="008031A6"/>
    <w:rsid w:val="00805D3E"/>
    <w:rsid w:val="00807415"/>
    <w:rsid w:val="008126AE"/>
    <w:rsid w:val="00815015"/>
    <w:rsid w:val="00821B3B"/>
    <w:rsid w:val="00843DDC"/>
    <w:rsid w:val="00860B87"/>
    <w:rsid w:val="00863074"/>
    <w:rsid w:val="00865507"/>
    <w:rsid w:val="008921FC"/>
    <w:rsid w:val="008A4BB6"/>
    <w:rsid w:val="008A6296"/>
    <w:rsid w:val="008A765A"/>
    <w:rsid w:val="008C5FFB"/>
    <w:rsid w:val="008D4C62"/>
    <w:rsid w:val="008F1D71"/>
    <w:rsid w:val="008F6883"/>
    <w:rsid w:val="00923352"/>
    <w:rsid w:val="009315B0"/>
    <w:rsid w:val="00940151"/>
    <w:rsid w:val="00942919"/>
    <w:rsid w:val="009446E5"/>
    <w:rsid w:val="00960090"/>
    <w:rsid w:val="0099651B"/>
    <w:rsid w:val="009B0DD6"/>
    <w:rsid w:val="009B3AC6"/>
    <w:rsid w:val="009B5187"/>
    <w:rsid w:val="009B6302"/>
    <w:rsid w:val="009C45DA"/>
    <w:rsid w:val="009C57E8"/>
    <w:rsid w:val="009D6D33"/>
    <w:rsid w:val="009F03CF"/>
    <w:rsid w:val="009F34C7"/>
    <w:rsid w:val="009F67B3"/>
    <w:rsid w:val="00A03814"/>
    <w:rsid w:val="00A0529E"/>
    <w:rsid w:val="00A07531"/>
    <w:rsid w:val="00A12815"/>
    <w:rsid w:val="00A175ED"/>
    <w:rsid w:val="00A37A93"/>
    <w:rsid w:val="00A40F17"/>
    <w:rsid w:val="00A42A25"/>
    <w:rsid w:val="00A442C9"/>
    <w:rsid w:val="00A447C5"/>
    <w:rsid w:val="00A52CE1"/>
    <w:rsid w:val="00A61F9A"/>
    <w:rsid w:val="00A6276A"/>
    <w:rsid w:val="00A73151"/>
    <w:rsid w:val="00A76ADD"/>
    <w:rsid w:val="00A84FC2"/>
    <w:rsid w:val="00A90433"/>
    <w:rsid w:val="00A92424"/>
    <w:rsid w:val="00AA162F"/>
    <w:rsid w:val="00AE6BAC"/>
    <w:rsid w:val="00AE7F09"/>
    <w:rsid w:val="00AF4F36"/>
    <w:rsid w:val="00B00215"/>
    <w:rsid w:val="00B047D6"/>
    <w:rsid w:val="00B30209"/>
    <w:rsid w:val="00B3046C"/>
    <w:rsid w:val="00B30BC8"/>
    <w:rsid w:val="00B3182F"/>
    <w:rsid w:val="00B34137"/>
    <w:rsid w:val="00B413F4"/>
    <w:rsid w:val="00B4787F"/>
    <w:rsid w:val="00B53FE0"/>
    <w:rsid w:val="00B54538"/>
    <w:rsid w:val="00B600EE"/>
    <w:rsid w:val="00B71F4B"/>
    <w:rsid w:val="00B73A99"/>
    <w:rsid w:val="00B859C5"/>
    <w:rsid w:val="00BA58B8"/>
    <w:rsid w:val="00BC66C4"/>
    <w:rsid w:val="00BD3B87"/>
    <w:rsid w:val="00BD4601"/>
    <w:rsid w:val="00BD7543"/>
    <w:rsid w:val="00BE6866"/>
    <w:rsid w:val="00BF5AF4"/>
    <w:rsid w:val="00C149BA"/>
    <w:rsid w:val="00C33CA0"/>
    <w:rsid w:val="00C3686D"/>
    <w:rsid w:val="00C4249B"/>
    <w:rsid w:val="00C44547"/>
    <w:rsid w:val="00C4632D"/>
    <w:rsid w:val="00C4799E"/>
    <w:rsid w:val="00C537CF"/>
    <w:rsid w:val="00C60A56"/>
    <w:rsid w:val="00C768FA"/>
    <w:rsid w:val="00C90815"/>
    <w:rsid w:val="00C921AD"/>
    <w:rsid w:val="00C96B03"/>
    <w:rsid w:val="00C97217"/>
    <w:rsid w:val="00CA0A34"/>
    <w:rsid w:val="00CA15E3"/>
    <w:rsid w:val="00CA5ED7"/>
    <w:rsid w:val="00CC2BA6"/>
    <w:rsid w:val="00CC3854"/>
    <w:rsid w:val="00CC65F1"/>
    <w:rsid w:val="00CE0201"/>
    <w:rsid w:val="00CE79DC"/>
    <w:rsid w:val="00CF7E90"/>
    <w:rsid w:val="00D04360"/>
    <w:rsid w:val="00D136BC"/>
    <w:rsid w:val="00D23708"/>
    <w:rsid w:val="00D2560D"/>
    <w:rsid w:val="00D339C1"/>
    <w:rsid w:val="00D370C4"/>
    <w:rsid w:val="00D417E7"/>
    <w:rsid w:val="00D473B3"/>
    <w:rsid w:val="00D5718C"/>
    <w:rsid w:val="00D81DA3"/>
    <w:rsid w:val="00D9414F"/>
    <w:rsid w:val="00D9532F"/>
    <w:rsid w:val="00DB0195"/>
    <w:rsid w:val="00DB2C4B"/>
    <w:rsid w:val="00DF282C"/>
    <w:rsid w:val="00DF7CBA"/>
    <w:rsid w:val="00E43376"/>
    <w:rsid w:val="00E43F94"/>
    <w:rsid w:val="00E71A84"/>
    <w:rsid w:val="00E7435D"/>
    <w:rsid w:val="00E931AC"/>
    <w:rsid w:val="00EA6985"/>
    <w:rsid w:val="00EB62BD"/>
    <w:rsid w:val="00EC4705"/>
    <w:rsid w:val="00EC6C97"/>
    <w:rsid w:val="00ED1F33"/>
    <w:rsid w:val="00EE3C5F"/>
    <w:rsid w:val="00EF5E61"/>
    <w:rsid w:val="00F0575A"/>
    <w:rsid w:val="00F065E7"/>
    <w:rsid w:val="00F06A3E"/>
    <w:rsid w:val="00F10C79"/>
    <w:rsid w:val="00F21302"/>
    <w:rsid w:val="00F21B8B"/>
    <w:rsid w:val="00F2669E"/>
    <w:rsid w:val="00F343D4"/>
    <w:rsid w:val="00F3540A"/>
    <w:rsid w:val="00F457C7"/>
    <w:rsid w:val="00F45C71"/>
    <w:rsid w:val="00F50F11"/>
    <w:rsid w:val="00F61819"/>
    <w:rsid w:val="00F61E1B"/>
    <w:rsid w:val="00F65171"/>
    <w:rsid w:val="00F66579"/>
    <w:rsid w:val="00F72FFD"/>
    <w:rsid w:val="00F955A3"/>
    <w:rsid w:val="00FA0C9A"/>
    <w:rsid w:val="00FA1D4E"/>
    <w:rsid w:val="00FA25B5"/>
    <w:rsid w:val="00FA31ED"/>
    <w:rsid w:val="00FA4550"/>
    <w:rsid w:val="00FB5D22"/>
    <w:rsid w:val="00FB68E0"/>
    <w:rsid w:val="00FD19D2"/>
    <w:rsid w:val="00FD5F70"/>
    <w:rsid w:val="00FE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F2CE9"/>
  <w15:docId w15:val="{CA5A84C9-8378-47C0-A5E0-8E315154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C7"/>
    <w:rPr>
      <w:rFonts w:ascii="Tahoma" w:hAnsi="Tahoma" w:cs="Tahoma"/>
      <w:sz w:val="16"/>
      <w:szCs w:val="16"/>
    </w:rPr>
  </w:style>
  <w:style w:type="paragraph" w:styleId="ListParagraph">
    <w:name w:val="List Paragraph"/>
    <w:basedOn w:val="Normal"/>
    <w:uiPriority w:val="34"/>
    <w:qFormat/>
    <w:rsid w:val="001E35A2"/>
    <w:pPr>
      <w:ind w:left="720"/>
      <w:contextualSpacing/>
    </w:pPr>
  </w:style>
  <w:style w:type="paragraph" w:customStyle="1" w:styleId="legclearfix2">
    <w:name w:val="legclearfix2"/>
    <w:basedOn w:val="Normal"/>
    <w:rsid w:val="00FD19D2"/>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D19D2"/>
    <w:rPr>
      <w:vanish w:val="0"/>
      <w:webHidden w:val="0"/>
      <w:specVanish w:val="0"/>
    </w:rPr>
  </w:style>
  <w:style w:type="character" w:styleId="Hyperlink">
    <w:name w:val="Hyperlink"/>
    <w:basedOn w:val="DefaultParagraphFont"/>
    <w:uiPriority w:val="99"/>
    <w:unhideWhenUsed/>
    <w:rsid w:val="00201150"/>
    <w:rPr>
      <w:color w:val="0000FF"/>
      <w:u w:val="single"/>
    </w:rPr>
  </w:style>
  <w:style w:type="paragraph" w:styleId="NormalWeb">
    <w:name w:val="Normal (Web)"/>
    <w:basedOn w:val="Normal"/>
    <w:uiPriority w:val="99"/>
    <w:semiHidden/>
    <w:unhideWhenUsed/>
    <w:rsid w:val="00865507"/>
    <w:pPr>
      <w:spacing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C4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705"/>
  </w:style>
  <w:style w:type="paragraph" w:styleId="Footer">
    <w:name w:val="footer"/>
    <w:basedOn w:val="Normal"/>
    <w:link w:val="FooterChar"/>
    <w:uiPriority w:val="99"/>
    <w:unhideWhenUsed/>
    <w:rsid w:val="00EC4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705"/>
  </w:style>
  <w:style w:type="table" w:styleId="TableGrid">
    <w:name w:val="Table Grid"/>
    <w:basedOn w:val="TableNormal"/>
    <w:uiPriority w:val="39"/>
    <w:rsid w:val="00FA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FA1D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CommentReference">
    <w:name w:val="annotation reference"/>
    <w:basedOn w:val="DefaultParagraphFont"/>
    <w:uiPriority w:val="99"/>
    <w:semiHidden/>
    <w:unhideWhenUsed/>
    <w:rsid w:val="0050595D"/>
    <w:rPr>
      <w:sz w:val="16"/>
      <w:szCs w:val="16"/>
    </w:rPr>
  </w:style>
  <w:style w:type="paragraph" w:styleId="CommentText">
    <w:name w:val="annotation text"/>
    <w:basedOn w:val="Normal"/>
    <w:link w:val="CommentTextChar"/>
    <w:uiPriority w:val="99"/>
    <w:semiHidden/>
    <w:unhideWhenUsed/>
    <w:rsid w:val="0050595D"/>
    <w:pPr>
      <w:spacing w:line="240" w:lineRule="auto"/>
    </w:pPr>
    <w:rPr>
      <w:sz w:val="20"/>
      <w:szCs w:val="20"/>
    </w:rPr>
  </w:style>
  <w:style w:type="character" w:customStyle="1" w:styleId="CommentTextChar">
    <w:name w:val="Comment Text Char"/>
    <w:basedOn w:val="DefaultParagraphFont"/>
    <w:link w:val="CommentText"/>
    <w:uiPriority w:val="99"/>
    <w:semiHidden/>
    <w:rsid w:val="0050595D"/>
    <w:rPr>
      <w:sz w:val="20"/>
      <w:szCs w:val="20"/>
    </w:rPr>
  </w:style>
  <w:style w:type="paragraph" w:styleId="CommentSubject">
    <w:name w:val="annotation subject"/>
    <w:basedOn w:val="CommentText"/>
    <w:next w:val="CommentText"/>
    <w:link w:val="CommentSubjectChar"/>
    <w:uiPriority w:val="99"/>
    <w:semiHidden/>
    <w:unhideWhenUsed/>
    <w:rsid w:val="0050595D"/>
    <w:rPr>
      <w:b/>
      <w:bCs/>
    </w:rPr>
  </w:style>
  <w:style w:type="character" w:customStyle="1" w:styleId="CommentSubjectChar">
    <w:name w:val="Comment Subject Char"/>
    <w:basedOn w:val="CommentTextChar"/>
    <w:link w:val="CommentSubject"/>
    <w:uiPriority w:val="99"/>
    <w:semiHidden/>
    <w:rsid w:val="0050595D"/>
    <w:rPr>
      <w:b/>
      <w:bCs/>
      <w:sz w:val="20"/>
      <w:szCs w:val="20"/>
    </w:rPr>
  </w:style>
  <w:style w:type="paragraph" w:styleId="Revision">
    <w:name w:val="Revision"/>
    <w:hidden/>
    <w:uiPriority w:val="99"/>
    <w:semiHidden/>
    <w:rsid w:val="00D81DA3"/>
    <w:pPr>
      <w:spacing w:after="0" w:line="240" w:lineRule="auto"/>
    </w:pPr>
  </w:style>
  <w:style w:type="table" w:styleId="PlainTable1">
    <w:name w:val="Plain Table 1"/>
    <w:basedOn w:val="TableNormal"/>
    <w:uiPriority w:val="41"/>
    <w:rsid w:val="002412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5718C"/>
    <w:rPr>
      <w:color w:val="605E5C"/>
      <w:shd w:val="clear" w:color="auto" w:fill="E1DFDD"/>
    </w:rPr>
  </w:style>
  <w:style w:type="paragraph" w:customStyle="1" w:styleId="Default">
    <w:name w:val="Default"/>
    <w:rsid w:val="00BD4601"/>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5511">
      <w:bodyDiv w:val="1"/>
      <w:marLeft w:val="0"/>
      <w:marRight w:val="0"/>
      <w:marTop w:val="0"/>
      <w:marBottom w:val="0"/>
      <w:divBdr>
        <w:top w:val="none" w:sz="0" w:space="0" w:color="auto"/>
        <w:left w:val="none" w:sz="0" w:space="0" w:color="auto"/>
        <w:bottom w:val="none" w:sz="0" w:space="0" w:color="auto"/>
        <w:right w:val="none" w:sz="0" w:space="0" w:color="auto"/>
      </w:divBdr>
      <w:divsChild>
        <w:div w:id="1817186469">
          <w:marLeft w:val="0"/>
          <w:marRight w:val="0"/>
          <w:marTop w:val="0"/>
          <w:marBottom w:val="0"/>
          <w:divBdr>
            <w:top w:val="none" w:sz="0" w:space="0" w:color="auto"/>
            <w:left w:val="none" w:sz="0" w:space="0" w:color="auto"/>
            <w:bottom w:val="none" w:sz="0" w:space="0" w:color="auto"/>
            <w:right w:val="none" w:sz="0" w:space="0" w:color="auto"/>
          </w:divBdr>
          <w:divsChild>
            <w:div w:id="1995180833">
              <w:marLeft w:val="0"/>
              <w:marRight w:val="0"/>
              <w:marTop w:val="0"/>
              <w:marBottom w:val="0"/>
              <w:divBdr>
                <w:top w:val="single" w:sz="2" w:space="0" w:color="FFFFFF"/>
                <w:left w:val="single" w:sz="6" w:space="0" w:color="FFFFFF"/>
                <w:bottom w:val="single" w:sz="6" w:space="0" w:color="FFFFFF"/>
                <w:right w:val="single" w:sz="6" w:space="0" w:color="FFFFFF"/>
              </w:divBdr>
              <w:divsChild>
                <w:div w:id="9917199">
                  <w:marLeft w:val="0"/>
                  <w:marRight w:val="0"/>
                  <w:marTop w:val="0"/>
                  <w:marBottom w:val="0"/>
                  <w:divBdr>
                    <w:top w:val="single" w:sz="6" w:space="1" w:color="D3D3D3"/>
                    <w:left w:val="none" w:sz="0" w:space="0" w:color="auto"/>
                    <w:bottom w:val="none" w:sz="0" w:space="0" w:color="auto"/>
                    <w:right w:val="none" w:sz="0" w:space="0" w:color="auto"/>
                  </w:divBdr>
                  <w:divsChild>
                    <w:div w:id="209853088">
                      <w:marLeft w:val="0"/>
                      <w:marRight w:val="0"/>
                      <w:marTop w:val="0"/>
                      <w:marBottom w:val="0"/>
                      <w:divBdr>
                        <w:top w:val="none" w:sz="0" w:space="0" w:color="auto"/>
                        <w:left w:val="none" w:sz="0" w:space="0" w:color="auto"/>
                        <w:bottom w:val="none" w:sz="0" w:space="0" w:color="auto"/>
                        <w:right w:val="none" w:sz="0" w:space="0" w:color="auto"/>
                      </w:divBdr>
                      <w:divsChild>
                        <w:div w:id="11813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11278">
      <w:bodyDiv w:val="1"/>
      <w:marLeft w:val="0"/>
      <w:marRight w:val="0"/>
      <w:marTop w:val="0"/>
      <w:marBottom w:val="0"/>
      <w:divBdr>
        <w:top w:val="none" w:sz="0" w:space="0" w:color="auto"/>
        <w:left w:val="none" w:sz="0" w:space="0" w:color="auto"/>
        <w:bottom w:val="none" w:sz="0" w:space="0" w:color="auto"/>
        <w:right w:val="none" w:sz="0" w:space="0" w:color="auto"/>
      </w:divBdr>
    </w:div>
    <w:div w:id="360203531">
      <w:bodyDiv w:val="1"/>
      <w:marLeft w:val="0"/>
      <w:marRight w:val="0"/>
      <w:marTop w:val="0"/>
      <w:marBottom w:val="0"/>
      <w:divBdr>
        <w:top w:val="none" w:sz="0" w:space="0" w:color="auto"/>
        <w:left w:val="none" w:sz="0" w:space="0" w:color="auto"/>
        <w:bottom w:val="none" w:sz="0" w:space="0" w:color="auto"/>
        <w:right w:val="none" w:sz="0" w:space="0" w:color="auto"/>
      </w:divBdr>
    </w:div>
    <w:div w:id="520584947">
      <w:bodyDiv w:val="1"/>
      <w:marLeft w:val="0"/>
      <w:marRight w:val="0"/>
      <w:marTop w:val="0"/>
      <w:marBottom w:val="0"/>
      <w:divBdr>
        <w:top w:val="none" w:sz="0" w:space="0" w:color="auto"/>
        <w:left w:val="none" w:sz="0" w:space="0" w:color="auto"/>
        <w:bottom w:val="none" w:sz="0" w:space="0" w:color="auto"/>
        <w:right w:val="none" w:sz="0" w:space="0" w:color="auto"/>
      </w:divBdr>
    </w:div>
    <w:div w:id="633174975">
      <w:bodyDiv w:val="1"/>
      <w:marLeft w:val="0"/>
      <w:marRight w:val="0"/>
      <w:marTop w:val="0"/>
      <w:marBottom w:val="0"/>
      <w:divBdr>
        <w:top w:val="none" w:sz="0" w:space="0" w:color="auto"/>
        <w:left w:val="none" w:sz="0" w:space="0" w:color="auto"/>
        <w:bottom w:val="none" w:sz="0" w:space="0" w:color="auto"/>
        <w:right w:val="none" w:sz="0" w:space="0" w:color="auto"/>
      </w:divBdr>
      <w:divsChild>
        <w:div w:id="1721711461">
          <w:marLeft w:val="0"/>
          <w:marRight w:val="0"/>
          <w:marTop w:val="0"/>
          <w:marBottom w:val="0"/>
          <w:divBdr>
            <w:top w:val="none" w:sz="0" w:space="0" w:color="auto"/>
            <w:left w:val="none" w:sz="0" w:space="0" w:color="auto"/>
            <w:bottom w:val="none" w:sz="0" w:space="0" w:color="auto"/>
            <w:right w:val="none" w:sz="0" w:space="0" w:color="auto"/>
          </w:divBdr>
          <w:divsChild>
            <w:div w:id="1977446677">
              <w:marLeft w:val="0"/>
              <w:marRight w:val="0"/>
              <w:marTop w:val="0"/>
              <w:marBottom w:val="0"/>
              <w:divBdr>
                <w:top w:val="none" w:sz="0" w:space="0" w:color="auto"/>
                <w:left w:val="none" w:sz="0" w:space="0" w:color="auto"/>
                <w:bottom w:val="none" w:sz="0" w:space="0" w:color="auto"/>
                <w:right w:val="none" w:sz="0" w:space="0" w:color="auto"/>
              </w:divBdr>
              <w:divsChild>
                <w:div w:id="1125974573">
                  <w:marLeft w:val="0"/>
                  <w:marRight w:val="0"/>
                  <w:marTop w:val="0"/>
                  <w:marBottom w:val="0"/>
                  <w:divBdr>
                    <w:top w:val="none" w:sz="0" w:space="0" w:color="auto"/>
                    <w:left w:val="none" w:sz="0" w:space="0" w:color="auto"/>
                    <w:bottom w:val="none" w:sz="0" w:space="0" w:color="auto"/>
                    <w:right w:val="none" w:sz="0" w:space="0" w:color="auto"/>
                  </w:divBdr>
                  <w:divsChild>
                    <w:div w:id="2066876845">
                      <w:marLeft w:val="0"/>
                      <w:marRight w:val="0"/>
                      <w:marTop w:val="0"/>
                      <w:marBottom w:val="0"/>
                      <w:divBdr>
                        <w:top w:val="none" w:sz="0" w:space="0" w:color="auto"/>
                        <w:left w:val="none" w:sz="0" w:space="0" w:color="auto"/>
                        <w:bottom w:val="none" w:sz="0" w:space="0" w:color="auto"/>
                        <w:right w:val="none" w:sz="0" w:space="0" w:color="auto"/>
                      </w:divBdr>
                      <w:divsChild>
                        <w:div w:id="1214196872">
                          <w:marLeft w:val="-225"/>
                          <w:marRight w:val="-225"/>
                          <w:marTop w:val="0"/>
                          <w:marBottom w:val="0"/>
                          <w:divBdr>
                            <w:top w:val="none" w:sz="0" w:space="0" w:color="auto"/>
                            <w:left w:val="none" w:sz="0" w:space="0" w:color="auto"/>
                            <w:bottom w:val="none" w:sz="0" w:space="0" w:color="auto"/>
                            <w:right w:val="none" w:sz="0" w:space="0" w:color="auto"/>
                          </w:divBdr>
                          <w:divsChild>
                            <w:div w:id="201789199">
                              <w:marLeft w:val="0"/>
                              <w:marRight w:val="0"/>
                              <w:marTop w:val="0"/>
                              <w:marBottom w:val="0"/>
                              <w:divBdr>
                                <w:top w:val="none" w:sz="0" w:space="0" w:color="auto"/>
                                <w:left w:val="none" w:sz="0" w:space="0" w:color="auto"/>
                                <w:bottom w:val="none" w:sz="0" w:space="0" w:color="auto"/>
                                <w:right w:val="none" w:sz="0" w:space="0" w:color="auto"/>
                              </w:divBdr>
                              <w:divsChild>
                                <w:div w:id="326056377">
                                  <w:marLeft w:val="0"/>
                                  <w:marRight w:val="0"/>
                                  <w:marTop w:val="0"/>
                                  <w:marBottom w:val="0"/>
                                  <w:divBdr>
                                    <w:top w:val="none" w:sz="0" w:space="0" w:color="auto"/>
                                    <w:left w:val="none" w:sz="0" w:space="0" w:color="auto"/>
                                    <w:bottom w:val="none" w:sz="0" w:space="0" w:color="auto"/>
                                    <w:right w:val="none" w:sz="0" w:space="0" w:color="auto"/>
                                  </w:divBdr>
                                  <w:divsChild>
                                    <w:div w:id="645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04142">
      <w:bodyDiv w:val="1"/>
      <w:marLeft w:val="0"/>
      <w:marRight w:val="0"/>
      <w:marTop w:val="0"/>
      <w:marBottom w:val="0"/>
      <w:divBdr>
        <w:top w:val="none" w:sz="0" w:space="0" w:color="auto"/>
        <w:left w:val="none" w:sz="0" w:space="0" w:color="auto"/>
        <w:bottom w:val="none" w:sz="0" w:space="0" w:color="auto"/>
        <w:right w:val="none" w:sz="0" w:space="0" w:color="auto"/>
      </w:divBdr>
    </w:div>
    <w:div w:id="892041719">
      <w:bodyDiv w:val="1"/>
      <w:marLeft w:val="0"/>
      <w:marRight w:val="0"/>
      <w:marTop w:val="0"/>
      <w:marBottom w:val="0"/>
      <w:divBdr>
        <w:top w:val="none" w:sz="0" w:space="0" w:color="auto"/>
        <w:left w:val="none" w:sz="0" w:space="0" w:color="auto"/>
        <w:bottom w:val="none" w:sz="0" w:space="0" w:color="auto"/>
        <w:right w:val="none" w:sz="0" w:space="0" w:color="auto"/>
      </w:divBdr>
    </w:div>
    <w:div w:id="1148666796">
      <w:bodyDiv w:val="1"/>
      <w:marLeft w:val="0"/>
      <w:marRight w:val="0"/>
      <w:marTop w:val="0"/>
      <w:marBottom w:val="0"/>
      <w:divBdr>
        <w:top w:val="none" w:sz="0" w:space="0" w:color="auto"/>
        <w:left w:val="none" w:sz="0" w:space="0" w:color="auto"/>
        <w:bottom w:val="none" w:sz="0" w:space="0" w:color="auto"/>
        <w:right w:val="none" w:sz="0" w:space="0" w:color="auto"/>
      </w:divBdr>
    </w:div>
    <w:div w:id="1239023758">
      <w:bodyDiv w:val="1"/>
      <w:marLeft w:val="0"/>
      <w:marRight w:val="0"/>
      <w:marTop w:val="0"/>
      <w:marBottom w:val="0"/>
      <w:divBdr>
        <w:top w:val="none" w:sz="0" w:space="0" w:color="auto"/>
        <w:left w:val="none" w:sz="0" w:space="0" w:color="auto"/>
        <w:bottom w:val="none" w:sz="0" w:space="0" w:color="auto"/>
        <w:right w:val="none" w:sz="0" w:space="0" w:color="auto"/>
      </w:divBdr>
    </w:div>
    <w:div w:id="1512062047">
      <w:bodyDiv w:val="1"/>
      <w:marLeft w:val="0"/>
      <w:marRight w:val="0"/>
      <w:marTop w:val="0"/>
      <w:marBottom w:val="0"/>
      <w:divBdr>
        <w:top w:val="none" w:sz="0" w:space="0" w:color="auto"/>
        <w:left w:val="none" w:sz="0" w:space="0" w:color="auto"/>
        <w:bottom w:val="none" w:sz="0" w:space="0" w:color="auto"/>
        <w:right w:val="none" w:sz="0" w:space="0" w:color="auto"/>
      </w:divBdr>
    </w:div>
    <w:div w:id="1549150160">
      <w:bodyDiv w:val="1"/>
      <w:marLeft w:val="0"/>
      <w:marRight w:val="0"/>
      <w:marTop w:val="0"/>
      <w:marBottom w:val="0"/>
      <w:divBdr>
        <w:top w:val="none" w:sz="0" w:space="0" w:color="auto"/>
        <w:left w:val="none" w:sz="0" w:space="0" w:color="auto"/>
        <w:bottom w:val="none" w:sz="0" w:space="0" w:color="auto"/>
        <w:right w:val="none" w:sz="0" w:space="0" w:color="auto"/>
      </w:divBdr>
    </w:div>
    <w:div w:id="1831215514">
      <w:bodyDiv w:val="1"/>
      <w:marLeft w:val="0"/>
      <w:marRight w:val="0"/>
      <w:marTop w:val="0"/>
      <w:marBottom w:val="0"/>
      <w:divBdr>
        <w:top w:val="none" w:sz="0" w:space="0" w:color="auto"/>
        <w:left w:val="none" w:sz="0" w:space="0" w:color="auto"/>
        <w:bottom w:val="none" w:sz="0" w:space="0" w:color="auto"/>
        <w:right w:val="none" w:sz="0" w:space="0" w:color="auto"/>
      </w:divBdr>
    </w:div>
    <w:div w:id="2062095478">
      <w:bodyDiv w:val="1"/>
      <w:marLeft w:val="0"/>
      <w:marRight w:val="0"/>
      <w:marTop w:val="0"/>
      <w:marBottom w:val="0"/>
      <w:divBdr>
        <w:top w:val="none" w:sz="0" w:space="0" w:color="auto"/>
        <w:left w:val="none" w:sz="0" w:space="0" w:color="auto"/>
        <w:bottom w:val="none" w:sz="0" w:space="0" w:color="auto"/>
        <w:right w:val="none" w:sz="0" w:space="0" w:color="auto"/>
      </w:divBdr>
    </w:div>
    <w:div w:id="2121948130">
      <w:bodyDiv w:val="1"/>
      <w:marLeft w:val="0"/>
      <w:marRight w:val="0"/>
      <w:marTop w:val="0"/>
      <w:marBottom w:val="0"/>
      <w:divBdr>
        <w:top w:val="none" w:sz="0" w:space="0" w:color="auto"/>
        <w:left w:val="none" w:sz="0" w:space="0" w:color="auto"/>
        <w:bottom w:val="none" w:sz="0" w:space="0" w:color="auto"/>
        <w:right w:val="none" w:sz="0" w:space="0" w:color="auto"/>
      </w:divBdr>
      <w:divsChild>
        <w:div w:id="2090274043">
          <w:marLeft w:val="0"/>
          <w:marRight w:val="0"/>
          <w:marTop w:val="0"/>
          <w:marBottom w:val="0"/>
          <w:divBdr>
            <w:top w:val="none" w:sz="0" w:space="0" w:color="auto"/>
            <w:left w:val="none" w:sz="0" w:space="0" w:color="auto"/>
            <w:bottom w:val="none" w:sz="0" w:space="0" w:color="auto"/>
            <w:right w:val="none" w:sz="0" w:space="0" w:color="auto"/>
          </w:divBdr>
          <w:divsChild>
            <w:div w:id="813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ssingpeople.org.uk"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ssingPersonMailbox@northumbria.pnn.police.u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publications/the-multi-agency-response-for-adults-missing-from-health-and-care-settings-a-national-framework-for-england" TargetMode="External"/><Relationship Id="rId20" Type="http://schemas.openxmlformats.org/officeDocument/2006/relationships/hyperlink" Target="mailto:MissingPersonMailbox@northumbria.pnn.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beta.northumbria.police.uk/media/3758/winnie-protocol-missing-adult-form.pdf" TargetMode="External"/><Relationship Id="rId23" Type="http://schemas.openxmlformats.org/officeDocument/2006/relationships/theme" Target="theme/theme1.xml"/><Relationship Id="rId10" Type="http://schemas.openxmlformats.org/officeDocument/2006/relationships/hyperlink" Target="https://www.gov.uk/government/publications/the-multi-agency-response-for-adults-missing-from-health-and-care-settings-a-national-framework-for-england"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beta.northumbria.police.uk/advice-and-info/personal-safety/missing-persons/" TargetMode="External"/><Relationship Id="rId14" Type="http://schemas.openxmlformats.org/officeDocument/2006/relationships/hyperlink" Target="https://view.officeapps.live.com/op/view.aspx?src=https%3A%2F%2Fbeta.northumbria.police.uk%2Fmedia%2F2440%2Fthe-herbert-protocol-form.docx&amp;wdOrigin=BROWSE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11DC-0F14-40C7-89E9-9D2B3880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5710</Words>
  <Characters>32549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Northumbria Police</Company>
  <LinksUpToDate>false</LinksUpToDate>
  <CharactersWithSpaces>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Colledge 7393</dc:creator>
  <cp:lastModifiedBy>Carole Paz-Uceira</cp:lastModifiedBy>
  <cp:revision>6</cp:revision>
  <cp:lastPrinted>2020-03-17T15:43:00Z</cp:lastPrinted>
  <dcterms:created xsi:type="dcterms:W3CDTF">2022-02-03T15:30:00Z</dcterms:created>
  <dcterms:modified xsi:type="dcterms:W3CDTF">2022-02-03T16:33:00Z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